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Allegato</w:t>
      </w:r>
      <w:r>
        <w:rPr>
          <w:spacing w:val="-7"/>
        </w:rPr>
        <w:t> </w:t>
      </w:r>
      <w:r>
        <w:rPr/>
        <w:t>1 all’Avviso -</w:t>
      </w:r>
      <w:r>
        <w:rPr>
          <w:spacing w:val="-2"/>
        </w:rPr>
        <w:t> </w:t>
      </w:r>
      <w:r>
        <w:rPr/>
        <w:t>Istanza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partecipazione</w:t>
      </w:r>
    </w:p>
    <w:p>
      <w:pPr>
        <w:spacing w:line="240" w:lineRule="auto"/>
        <w:ind w:left="2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35528" cy="97840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528" cy="97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61"/>
        <w:ind w:left="7107" w:right="134" w:firstLine="999"/>
        <w:jc w:val="right"/>
      </w:pPr>
      <w:r>
        <w:rPr/>
        <w:t>Al</w:t>
      </w:r>
      <w:r>
        <w:rPr>
          <w:spacing w:val="-13"/>
        </w:rPr>
        <w:t> </w:t>
      </w:r>
      <w:r>
        <w:rPr/>
        <w:t>Dirigente</w:t>
      </w:r>
      <w:r>
        <w:rPr>
          <w:spacing w:val="-12"/>
        </w:rPr>
        <w:t> </w:t>
      </w:r>
      <w:r>
        <w:rPr/>
        <w:t>Scolastico </w:t>
      </w:r>
      <w:r>
        <w:rPr>
          <w:spacing w:val="-2"/>
        </w:rPr>
        <w:t>dell’Istituto</w:t>
      </w:r>
      <w:r>
        <w:rPr>
          <w:spacing w:val="8"/>
        </w:rPr>
        <w:t> </w:t>
      </w:r>
      <w:r>
        <w:rPr>
          <w:spacing w:val="-2"/>
        </w:rPr>
        <w:t>Comprensivo</w:t>
      </w:r>
      <w:r>
        <w:rPr>
          <w:spacing w:val="4"/>
        </w:rPr>
        <w:t> </w:t>
      </w:r>
      <w:r>
        <w:rPr>
          <w:spacing w:val="-2"/>
        </w:rPr>
        <w:t>I.C. </w:t>
      </w:r>
      <w:r>
        <w:rPr>
          <w:spacing w:val="-4"/>
        </w:rPr>
        <w:t>G.B.</w:t>
      </w:r>
    </w:p>
    <w:p>
      <w:pPr>
        <w:pStyle w:val="BodyText"/>
        <w:spacing w:line="267" w:lineRule="exact"/>
        <w:ind w:right="134"/>
        <w:jc w:val="right"/>
      </w:pPr>
      <w:r>
        <w:rPr>
          <w:spacing w:val="-2"/>
        </w:rPr>
        <w:t>Angioletti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spacing w:before="0"/>
        <w:ind w:left="141" w:right="540" w:firstLine="142"/>
        <w:jc w:val="left"/>
        <w:rPr>
          <w:sz w:val="22"/>
        </w:rPr>
      </w:pPr>
      <w:r>
        <w:rPr>
          <w:b/>
          <w:sz w:val="24"/>
        </w:rPr>
        <w:t>Oggetto: </w:t>
      </w:r>
      <w:r>
        <w:rPr>
          <w:b/>
          <w:i/>
          <w:sz w:val="24"/>
        </w:rPr>
        <w:t>Istanza di partecipazione relativa alla procedura di selezione di esperto per il</w:t>
      </w:r>
      <w:r>
        <w:rPr>
          <w:b/>
          <w:i/>
          <w:sz w:val="24"/>
        </w:rPr>
        <w:t> </w:t>
      </w:r>
      <w:r>
        <w:rPr>
          <w:i/>
          <w:sz w:val="24"/>
        </w:rPr>
        <w:t>Progetto</w:t>
      </w:r>
      <w:r>
        <w:rPr>
          <w:i/>
          <w:spacing w:val="-7"/>
          <w:sz w:val="24"/>
        </w:rPr>
        <w:t> </w:t>
      </w:r>
      <w:r>
        <w:rPr>
          <w:sz w:val="22"/>
        </w:rPr>
        <w:t>“VALORIZZAZIONE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DIFFUSIONE</w:t>
      </w:r>
      <w:r>
        <w:rPr>
          <w:spacing w:val="-3"/>
          <w:sz w:val="22"/>
        </w:rPr>
        <w:t> </w:t>
      </w: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CULTURA</w:t>
      </w:r>
      <w:r>
        <w:rPr>
          <w:spacing w:val="-4"/>
          <w:sz w:val="22"/>
        </w:rPr>
        <w:t> </w:t>
      </w:r>
      <w:r>
        <w:rPr>
          <w:sz w:val="22"/>
        </w:rPr>
        <w:t>DELLE</w:t>
      </w:r>
      <w:r>
        <w:rPr>
          <w:spacing w:val="-4"/>
          <w:sz w:val="22"/>
        </w:rPr>
        <w:t> </w:t>
      </w:r>
      <w:r>
        <w:rPr>
          <w:sz w:val="22"/>
        </w:rPr>
        <w:t>PARI</w:t>
      </w:r>
      <w:r>
        <w:rPr>
          <w:spacing w:val="-5"/>
          <w:sz w:val="22"/>
        </w:rPr>
        <w:t> </w:t>
      </w:r>
      <w:r>
        <w:rPr>
          <w:sz w:val="22"/>
        </w:rPr>
        <w:t>OPPORTUNITÀ,</w:t>
      </w:r>
      <w:r>
        <w:rPr>
          <w:spacing w:val="-2"/>
          <w:sz w:val="22"/>
        </w:rPr>
        <w:t> </w:t>
      </w:r>
      <w:r>
        <w:rPr>
          <w:sz w:val="22"/>
        </w:rPr>
        <w:t>DELL’EDUCAZIONE</w:t>
      </w:r>
    </w:p>
    <w:p>
      <w:pPr>
        <w:pStyle w:val="BodyText"/>
        <w:spacing w:line="278" w:lineRule="auto"/>
        <w:ind w:left="283" w:right="105" w:hanging="143"/>
      </w:pPr>
      <w:r>
        <w:rPr/>
        <w:t>AFFETTIVA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GESTIONE</w:t>
      </w:r>
      <w:r>
        <w:rPr>
          <w:spacing w:val="-2"/>
        </w:rPr>
        <w:t> </w:t>
      </w:r>
      <w:r>
        <w:rPr/>
        <w:t>DELLE</w:t>
      </w:r>
      <w:r>
        <w:rPr>
          <w:spacing w:val="-5"/>
        </w:rPr>
        <w:t> </w:t>
      </w:r>
      <w:r>
        <w:rPr/>
        <w:t>EMOZIONI”</w:t>
      </w:r>
      <w:r>
        <w:rPr>
          <w:spacing w:val="-2"/>
        </w:rPr>
        <w:t> </w:t>
      </w:r>
      <w:r>
        <w:rPr/>
        <w:t>Progetto:</w:t>
      </w:r>
      <w:r>
        <w:rPr>
          <w:spacing w:val="-4"/>
        </w:rPr>
        <w:t> </w:t>
      </w:r>
      <w:r>
        <w:rPr/>
        <w:t>“SENTIRE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EMOZIONI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CRESCERE</w:t>
      </w:r>
      <w:r>
        <w:rPr>
          <w:spacing w:val="-2"/>
        </w:rPr>
        <w:t> </w:t>
      </w:r>
      <w:r>
        <w:rPr/>
        <w:t>INSIEME” CUP: J54C26000010002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tabs>
          <w:tab w:pos="962" w:val="left" w:leader="none"/>
          <w:tab w:pos="4209" w:val="left" w:leader="none"/>
          <w:tab w:pos="6207" w:val="left" w:leader="none"/>
          <w:tab w:pos="6413" w:val="left" w:leader="none"/>
          <w:tab w:pos="10005" w:val="left" w:leader="none"/>
        </w:tabs>
        <w:spacing w:line="369" w:lineRule="auto"/>
        <w:ind w:left="283" w:right="183"/>
        <w:jc w:val="both"/>
      </w:pPr>
      <w:r>
        <w:rPr/>
        <w:t>Il/la sottoscritto/a</w:t>
      </w:r>
      <w:r>
        <w:rPr>
          <w:u w:val="single"/>
        </w:rPr>
        <w:tab/>
        <w:tab/>
        <w:tab/>
      </w:r>
      <w:r>
        <w:rPr/>
        <w:t>nato/a a</w:t>
      </w:r>
      <w:r>
        <w:rPr>
          <w:u w:val="single"/>
        </w:rPr>
        <w:tab/>
      </w:r>
      <w:r>
        <w:rPr/>
        <w:t> </w:t>
      </w:r>
      <w:r>
        <w:rPr>
          <w:spacing w:val="-6"/>
        </w:rPr>
        <w:t>Il</w:t>
      </w:r>
      <w:r>
        <w:rPr>
          <w:u w:val="single"/>
        </w:rPr>
        <w:tab/>
      </w:r>
      <w:r>
        <w:rPr/>
        <w:t>/</w:t>
      </w:r>
      <w:r>
        <w:rPr>
          <w:spacing w:val="40"/>
          <w:u w:val="single"/>
        </w:rPr>
        <w:t>  </w:t>
      </w:r>
      <w:r>
        <w:rPr/>
        <w:t>/</w:t>
      </w:r>
      <w:r>
        <w:rPr>
          <w:spacing w:val="80"/>
          <w:u w:val="single"/>
        </w:rPr>
        <w:t>  </w:t>
      </w:r>
      <w:r>
        <w:rPr/>
        <w:t>codice fiscale</w:t>
      </w:r>
      <w:r>
        <w:rPr>
          <w:u w:val="single"/>
        </w:rPr>
        <w:tab/>
        <w:tab/>
      </w:r>
      <w:r>
        <w:rPr/>
        <w:t>residente a</w:t>
      </w:r>
      <w:r>
        <w:rPr>
          <w:u w:val="single"/>
        </w:rPr>
        <w:tab/>
      </w:r>
      <w:r>
        <w:rPr/>
        <w:t> In</w:t>
      </w:r>
      <w:r>
        <w:rPr>
          <w:spacing w:val="40"/>
        </w:rPr>
        <w:t> </w:t>
      </w:r>
      <w:r>
        <w:rPr/>
        <w:t>via</w:t>
      </w:r>
      <w:r>
        <w:rPr>
          <w:spacing w:val="64"/>
        </w:rPr>
        <w:t> </w:t>
      </w:r>
      <w:r>
        <w:rPr>
          <w:u w:val="single"/>
        </w:rPr>
        <w:tab/>
        <w:tab/>
      </w:r>
      <w:r>
        <w:rPr/>
        <w:t>n.</w:t>
      </w:r>
      <w:r>
        <w:rPr>
          <w:spacing w:val="64"/>
        </w:rPr>
        <w:t> </w:t>
      </w:r>
      <w:r>
        <w:rPr>
          <w:spacing w:val="80"/>
          <w:u w:val="single"/>
        </w:rPr>
        <w:t>  </w:t>
      </w:r>
      <w:r>
        <w:rPr/>
        <w:t>_</w:t>
      </w:r>
    </w:p>
    <w:p>
      <w:pPr>
        <w:pStyle w:val="BodyText"/>
        <w:tabs>
          <w:tab w:pos="5041" w:val="left" w:leader="none"/>
          <w:tab w:pos="8545" w:val="left" w:leader="none"/>
        </w:tabs>
        <w:spacing w:line="259" w:lineRule="exact"/>
        <w:ind w:left="283"/>
        <w:jc w:val="both"/>
      </w:pPr>
      <w:r>
        <w:rPr/>
        <w:t>Recapito</w:t>
      </w:r>
      <w:r>
        <w:rPr>
          <w:spacing w:val="40"/>
        </w:rPr>
        <w:t> </w:t>
      </w:r>
      <w:r>
        <w:rPr/>
        <w:t>telefono</w:t>
      </w:r>
      <w:r>
        <w:rPr>
          <w:spacing w:val="40"/>
        </w:rPr>
        <w:t> </w:t>
      </w:r>
      <w:r>
        <w:rPr/>
        <w:t>fisso</w:t>
      </w:r>
      <w:r>
        <w:rPr>
          <w:spacing w:val="66"/>
        </w:rPr>
        <w:t> </w:t>
      </w:r>
      <w:r>
        <w:rPr>
          <w:u w:val="single"/>
        </w:rPr>
        <w:tab/>
      </w:r>
      <w:r>
        <w:rPr/>
        <w:t>tel.cellulare</w:t>
      </w:r>
      <w:r>
        <w:rPr>
          <w:spacing w:val="221"/>
        </w:rPr>
        <w:t> </w:t>
      </w:r>
      <w:r>
        <w:rPr>
          <w:u w:val="single"/>
        </w:rPr>
        <w:tab/>
      </w:r>
    </w:p>
    <w:p>
      <w:pPr>
        <w:pStyle w:val="BodyText"/>
        <w:tabs>
          <w:tab w:pos="5472" w:val="left" w:leader="none"/>
          <w:tab w:pos="9763" w:val="left" w:leader="none"/>
        </w:tabs>
        <w:spacing w:before="135"/>
        <w:ind w:right="162"/>
        <w:jc w:val="right"/>
      </w:pPr>
      <w:r>
        <w:rPr>
          <w:spacing w:val="-2"/>
        </w:rPr>
        <w:t>Indirizzo</w:t>
      </w:r>
      <w:r>
        <w:rPr>
          <w:u w:val="single"/>
        </w:rPr>
        <w:tab/>
      </w:r>
      <w:r>
        <w:rPr>
          <w:spacing w:val="-2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Heading2"/>
      </w:pPr>
      <w:r>
        <w:rPr>
          <w:spacing w:val="-2"/>
        </w:rPr>
        <w:t>CHIEDE</w:t>
      </w:r>
    </w:p>
    <w:p>
      <w:pPr>
        <w:pStyle w:val="BodyText"/>
        <w:rPr>
          <w:b/>
        </w:rPr>
      </w:pPr>
    </w:p>
    <w:p>
      <w:pPr>
        <w:pStyle w:val="BodyText"/>
        <w:spacing w:line="242" w:lineRule="auto"/>
        <w:ind w:left="432" w:right="143"/>
        <w:jc w:val="both"/>
      </w:pPr>
      <w:r>
        <w:rPr/>
        <w:t>di</w:t>
      </w:r>
      <w:r>
        <w:rPr>
          <w:spacing w:val="-7"/>
        </w:rPr>
        <w:t> </w:t>
      </w:r>
      <w:r>
        <w:rPr/>
        <w:t>partecipare</w:t>
      </w:r>
      <w:r>
        <w:rPr>
          <w:spacing w:val="-6"/>
        </w:rPr>
        <w:t> </w:t>
      </w:r>
      <w:r>
        <w:rPr/>
        <w:t>alla</w:t>
      </w:r>
      <w:r>
        <w:rPr>
          <w:spacing w:val="-9"/>
        </w:rPr>
        <w:t> </w:t>
      </w:r>
      <w:r>
        <w:rPr/>
        <w:t>selezione</w:t>
      </w:r>
      <w:r>
        <w:rPr>
          <w:spacing w:val="-6"/>
        </w:rPr>
        <w:t> </w:t>
      </w:r>
      <w:r>
        <w:rPr/>
        <w:t>relativa</w:t>
      </w:r>
      <w:r>
        <w:rPr>
          <w:spacing w:val="-7"/>
        </w:rPr>
        <w:t> </w:t>
      </w:r>
      <w:r>
        <w:rPr/>
        <w:t>all’attribuzione</w:t>
      </w:r>
      <w:r>
        <w:rPr>
          <w:spacing w:val="-6"/>
        </w:rPr>
        <w:t> </w:t>
      </w:r>
      <w:r>
        <w:rPr/>
        <w:t>dell’incarico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esperto</w:t>
      </w:r>
      <w:r>
        <w:rPr>
          <w:spacing w:val="-7"/>
        </w:rPr>
        <w:t> </w:t>
      </w:r>
      <w:r>
        <w:rPr/>
        <w:t>Psicologo</w:t>
      </w:r>
      <w:r>
        <w:rPr>
          <w:spacing w:val="-5"/>
        </w:rPr>
        <w:t> </w:t>
      </w:r>
      <w:r>
        <w:rPr/>
        <w:t>nel</w:t>
      </w:r>
      <w:r>
        <w:rPr>
          <w:spacing w:val="-9"/>
        </w:rPr>
        <w:t> </w:t>
      </w:r>
      <w:r>
        <w:rPr/>
        <w:t>percorso</w:t>
      </w:r>
      <w:r>
        <w:rPr>
          <w:spacing w:val="-6"/>
        </w:rPr>
        <w:t> </w:t>
      </w:r>
      <w:r>
        <w:rPr/>
        <w:t>educativo e formativo di cui all’Avviso “Valorizzazione e diffusione della cultura delle pari dell’educazione affettiva e della</w:t>
      </w:r>
      <w:r>
        <w:rPr>
          <w:spacing w:val="-11"/>
        </w:rPr>
        <w:t> </w:t>
      </w:r>
      <w:r>
        <w:rPr/>
        <w:t>gestione</w:t>
      </w:r>
      <w:r>
        <w:rPr>
          <w:spacing w:val="-9"/>
        </w:rPr>
        <w:t> </w:t>
      </w:r>
      <w:r>
        <w:rPr/>
        <w:t>delle</w:t>
      </w:r>
      <w:r>
        <w:rPr>
          <w:spacing w:val="-9"/>
        </w:rPr>
        <w:t> </w:t>
      </w:r>
      <w:r>
        <w:rPr/>
        <w:t>emozioni”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esecuzione</w:t>
      </w:r>
      <w:r>
        <w:rPr>
          <w:spacing w:val="-9"/>
        </w:rPr>
        <w:t> </w:t>
      </w:r>
      <w:r>
        <w:rPr/>
        <w:t>della</w:t>
      </w:r>
      <w:r>
        <w:rPr>
          <w:spacing w:val="-11"/>
        </w:rPr>
        <w:t> </w:t>
      </w:r>
      <w:r>
        <w:rPr/>
        <w:t>Deliberazione</w:t>
      </w:r>
      <w:r>
        <w:rPr>
          <w:spacing w:val="-9"/>
        </w:rPr>
        <w:t> </w:t>
      </w:r>
      <w:r>
        <w:rPr/>
        <w:t>della</w:t>
      </w:r>
      <w:r>
        <w:rPr>
          <w:spacing w:val="-12"/>
        </w:rPr>
        <w:t> </w:t>
      </w:r>
      <w:r>
        <w:rPr/>
        <w:t>Giunta</w:t>
      </w:r>
      <w:r>
        <w:rPr>
          <w:spacing w:val="-10"/>
        </w:rPr>
        <w:t> </w:t>
      </w:r>
      <w:r>
        <w:rPr/>
        <w:t>regionale</w:t>
      </w:r>
      <w:r>
        <w:rPr>
          <w:spacing w:val="-10"/>
        </w:rPr>
        <w:t> </w:t>
      </w:r>
      <w:r>
        <w:rPr/>
        <w:t>n.420</w:t>
      </w:r>
      <w:r>
        <w:rPr>
          <w:spacing w:val="-11"/>
        </w:rPr>
        <w:t> </w:t>
      </w:r>
      <w:r>
        <w:rPr/>
        <w:t>del</w:t>
      </w:r>
      <w:r>
        <w:rPr>
          <w:spacing w:val="-10"/>
        </w:rPr>
        <w:t> </w:t>
      </w:r>
      <w:r>
        <w:rPr/>
        <w:t>23/06/2025 “PR Campania FSE+ 2021/2027. Programmazione interventi volti alla prevenzione e al contrasto della violenza di genere, alle attività di ricerca e alla diffusione della cultura della pari opportunità”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"/>
      </w:pPr>
    </w:p>
    <w:p>
      <w:pPr>
        <w:pStyle w:val="BodyText"/>
        <w:tabs>
          <w:tab w:pos="2985" w:val="left" w:leader="none"/>
          <w:tab w:pos="5777" w:val="left" w:leader="none"/>
          <w:tab w:pos="9663" w:val="left" w:leader="none"/>
        </w:tabs>
        <w:ind w:left="283"/>
      </w:pPr>
      <w:r>
        <w:rPr>
          <w:spacing w:val="-4"/>
        </w:rPr>
        <w:t>Data</w:t>
      </w:r>
      <w:r>
        <w:rPr>
          <w:u w:val="single"/>
        </w:rPr>
        <w:tab/>
      </w:r>
      <w:r>
        <w:rPr/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>
      <w:type w:val="continuous"/>
      <w:pgSz w:w="11920" w:h="16850"/>
      <w:pgMar w:top="54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0"/>
      <w:ind w:left="280"/>
      <w:outlineLvl w:val="1"/>
    </w:pPr>
    <w:rPr>
      <w:rFonts w:ascii="Calibri" w:hAnsi="Calibri" w:eastAsia="Calibri" w:cs="Calibri"/>
      <w:i/>
      <w:i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3"/>
      <w:jc w:val="center"/>
      <w:outlineLvl w:val="2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2026-09-03T06:52:02Z</dcterms:created>
  <dcterms:modified xsi:type="dcterms:W3CDTF">2026-09-03T06:52:02Z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iLovePDF</vt:lpwstr>
  </property>
</Properties>
</file>