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14"/>
        <w:tblW w:w="101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6520"/>
        <w:gridCol w:w="1769"/>
      </w:tblGrid>
      <w:tr w:rsidR="003C59DE" w:rsidRPr="008B42A0" w:rsidTr="004D3811">
        <w:trPr>
          <w:trHeight w:val="849"/>
        </w:trPr>
        <w:tc>
          <w:tcPr>
            <w:tcW w:w="1847" w:type="dxa"/>
            <w:vAlign w:val="center"/>
          </w:tcPr>
          <w:p w:rsidR="003C59DE" w:rsidRPr="008B42A0" w:rsidRDefault="003C59DE" w:rsidP="004D3811">
            <w:pPr>
              <w:suppressAutoHyphens/>
              <w:jc w:val="center"/>
              <w:rPr>
                <w:rFonts w:ascii="Arial Rounded MT Bold" w:eastAsia="Arial Unicode MS" w:hAnsi="Arial Rounded MT Bold" w:cs="Times New Roman"/>
              </w:rPr>
            </w:pPr>
            <w:r w:rsidRPr="008B42A0">
              <w:rPr>
                <w:rFonts w:ascii="Arial Rounded MT Bold" w:eastAsia="Arial Unicode MS" w:hAnsi="Arial Rounded MT Bold" w:cs="Times New Roman"/>
                <w:noProof/>
                <w:lang w:eastAsia="it-IT"/>
              </w:rPr>
              <w:drawing>
                <wp:inline distT="0" distB="0" distL="0" distR="0" wp14:anchorId="004636E7" wp14:editId="20B4FED5">
                  <wp:extent cx="563245" cy="563245"/>
                  <wp:effectExtent l="0" t="0" r="8255" b="825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3C59DE" w:rsidRPr="008B42A0" w:rsidRDefault="003C59DE" w:rsidP="004D3811">
            <w:pPr>
              <w:suppressAutoHyphens/>
              <w:ind w:right="141"/>
              <w:jc w:val="center"/>
              <w:rPr>
                <w:rFonts w:ascii="Arial Rounded MT Bold" w:eastAsia="Arial Unicode MS" w:hAnsi="Arial Rounded MT Bold" w:cs="Times New Roman"/>
                <w:sz w:val="28"/>
                <w:szCs w:val="28"/>
              </w:rPr>
            </w:pPr>
            <w:r w:rsidRPr="008B42A0">
              <w:rPr>
                <w:rFonts w:ascii="Arial Rounded MT Bold" w:eastAsia="Arial Unicode MS" w:hAnsi="Arial Rounded MT Bold" w:cs="Times New Roman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5AA0ECB9" wp14:editId="6AA65809">
                  <wp:extent cx="633730" cy="60833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3C59DE" w:rsidRPr="008B42A0" w:rsidRDefault="003C59DE" w:rsidP="004D3811">
            <w:pPr>
              <w:suppressAutoHyphens/>
              <w:jc w:val="center"/>
              <w:rPr>
                <w:rFonts w:ascii="Arial Rounded MT Bold" w:eastAsia="Arial Unicode MS" w:hAnsi="Arial Rounded MT Bold" w:cs="Times New Roman"/>
              </w:rPr>
            </w:pPr>
            <w:r w:rsidRPr="008B42A0">
              <w:rPr>
                <w:rFonts w:ascii="Arial Rounded MT Bold" w:eastAsia="Arial Unicode MS" w:hAnsi="Arial Rounded MT Bold" w:cs="Times New Roman"/>
                <w:noProof/>
                <w:lang w:eastAsia="it-IT"/>
              </w:rPr>
              <w:drawing>
                <wp:inline distT="0" distB="0" distL="0" distR="0" wp14:anchorId="0A8C4184" wp14:editId="41BA1C2D">
                  <wp:extent cx="698500" cy="448945"/>
                  <wp:effectExtent l="0" t="0" r="6350" b="825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9DE" w:rsidRPr="009B7ADF" w:rsidTr="004D3811">
        <w:trPr>
          <w:trHeight w:val="1022"/>
        </w:trPr>
        <w:tc>
          <w:tcPr>
            <w:tcW w:w="10136" w:type="dxa"/>
            <w:gridSpan w:val="3"/>
            <w:tcBorders>
              <w:bottom w:val="single" w:sz="4" w:space="0" w:color="auto"/>
            </w:tcBorders>
          </w:tcPr>
          <w:p w:rsidR="003C59DE" w:rsidRPr="008B42A0" w:rsidRDefault="003C59DE" w:rsidP="004D3811">
            <w:pPr>
              <w:suppressAutoHyphens/>
              <w:ind w:right="141"/>
              <w:jc w:val="center"/>
              <w:rPr>
                <w:rFonts w:ascii="Open Sans" w:eastAsia="Arial Unicode MS" w:hAnsi="Open Sans" w:cs="Open Sans" w:hint="eastAsia"/>
                <w:b/>
                <w:sz w:val="24"/>
                <w:szCs w:val="28"/>
              </w:rPr>
            </w:pPr>
            <w:r w:rsidRPr="008B42A0">
              <w:rPr>
                <w:rFonts w:ascii="Open Sans" w:eastAsia="Arial Unicode MS" w:hAnsi="Open Sans" w:cs="Open Sans"/>
                <w:sz w:val="20"/>
                <w:szCs w:val="28"/>
              </w:rPr>
              <w:t>ISTITUTO COMPRENSIVO “</w:t>
            </w:r>
            <w:r w:rsidRPr="008B42A0">
              <w:rPr>
                <w:rFonts w:ascii="Open Sans" w:eastAsia="Arial Unicode MS" w:hAnsi="Open Sans" w:cs="Open Sans"/>
                <w:b/>
                <w:sz w:val="20"/>
                <w:szCs w:val="28"/>
              </w:rPr>
              <w:t>G.B. ANGIOLETTI”</w:t>
            </w:r>
          </w:p>
          <w:p w:rsidR="003C59DE" w:rsidRPr="008B42A0" w:rsidRDefault="003C59DE" w:rsidP="004D3811">
            <w:pPr>
              <w:suppressAutoHyphens/>
              <w:ind w:right="141"/>
              <w:jc w:val="center"/>
              <w:rPr>
                <w:rFonts w:ascii="Open Sans" w:eastAsia="Arial Unicode MS" w:hAnsi="Open Sans" w:cs="Open Sans" w:hint="eastAsia"/>
                <w:sz w:val="20"/>
              </w:rPr>
            </w:pPr>
            <w:r w:rsidRPr="008B42A0">
              <w:rPr>
                <w:rFonts w:ascii="Open Sans" w:eastAsia="Arial Unicode MS" w:hAnsi="Open Sans" w:cs="Open Sans"/>
                <w:sz w:val="20"/>
              </w:rPr>
              <w:t xml:space="preserve">Via Giovanni XXIII, 22 - 80059 Torre del Greco (NA) - </w:t>
            </w:r>
            <w:r w:rsidRPr="008B42A0">
              <w:rPr>
                <w:rFonts w:ascii="Open Sans" w:eastAsia="Arial Unicode MS" w:hAnsi="Open Sans" w:cs="Open Sans"/>
                <w:sz w:val="16"/>
              </w:rPr>
              <w:t>Tel. 081.883.4623 - Fax 081.883.2671</w:t>
            </w:r>
          </w:p>
          <w:p w:rsidR="003C59DE" w:rsidRPr="008B42A0" w:rsidRDefault="003C59DE" w:rsidP="004D3811">
            <w:pPr>
              <w:jc w:val="center"/>
              <w:rPr>
                <w:rFonts w:ascii="Open Sans" w:hAnsi="Open Sans" w:cs="Open Sans"/>
                <w:color w:val="0000FF"/>
                <w:sz w:val="20"/>
                <w:u w:val="single"/>
                <w:lang w:val="en-US"/>
              </w:rPr>
            </w:pPr>
            <w:r w:rsidRPr="008B42A0">
              <w:rPr>
                <w:rFonts w:ascii="Open Sans" w:hAnsi="Open Sans" w:cs="Open Sans"/>
                <w:sz w:val="18"/>
                <w:lang w:val="en-US"/>
              </w:rPr>
              <w:t xml:space="preserve">PEO: </w:t>
            </w:r>
            <w:hyperlink r:id="rId11" w:history="1">
              <w:r w:rsidRPr="008B42A0">
                <w:rPr>
                  <w:rFonts w:ascii="Open Sans" w:hAnsi="Open Sans" w:cs="Open Sans"/>
                  <w:color w:val="0000FF"/>
                  <w:sz w:val="18"/>
                  <w:u w:val="single"/>
                  <w:lang w:val="en-US"/>
                </w:rPr>
                <w:t>naic8bm00d@istruzione.it</w:t>
              </w:r>
            </w:hyperlink>
            <w:r w:rsidRPr="008B42A0">
              <w:rPr>
                <w:rFonts w:ascii="Open Sans" w:hAnsi="Open Sans" w:cs="Open Sans"/>
                <w:color w:val="0000FF"/>
                <w:sz w:val="18"/>
                <w:lang w:val="en-US"/>
              </w:rPr>
              <w:t xml:space="preserve"> </w:t>
            </w:r>
            <w:r w:rsidRPr="008B42A0">
              <w:rPr>
                <w:rFonts w:ascii="Open Sans" w:hAnsi="Open Sans" w:cs="Open Sans"/>
                <w:sz w:val="18"/>
                <w:lang w:val="en-US"/>
              </w:rPr>
              <w:t xml:space="preserve">– PEC: </w:t>
            </w:r>
            <w:hyperlink r:id="rId12" w:history="1">
              <w:r w:rsidRPr="008B42A0">
                <w:rPr>
                  <w:rFonts w:ascii="Open Sans" w:hAnsi="Open Sans" w:cs="Open Sans"/>
                  <w:color w:val="0000FF"/>
                  <w:sz w:val="18"/>
                  <w:u w:val="single"/>
                  <w:lang w:val="en-US"/>
                </w:rPr>
                <w:t>naic8bm00d@pec.istruzione.it</w:t>
              </w:r>
            </w:hyperlink>
            <w:r w:rsidRPr="008B42A0">
              <w:rPr>
                <w:rFonts w:ascii="Open Sans" w:hAnsi="Open Sans" w:cs="Open Sans"/>
                <w:color w:val="0000FF"/>
                <w:sz w:val="18"/>
                <w:u w:val="single"/>
                <w:lang w:val="en-US"/>
              </w:rPr>
              <w:t xml:space="preserve"> - </w:t>
            </w:r>
            <w:proofErr w:type="spellStart"/>
            <w:r w:rsidRPr="008B42A0">
              <w:rPr>
                <w:rFonts w:ascii="Open Sans" w:hAnsi="Open Sans" w:cs="Open Sans"/>
                <w:sz w:val="18"/>
                <w:lang w:val="en-GB"/>
              </w:rPr>
              <w:t>Sito</w:t>
            </w:r>
            <w:proofErr w:type="spellEnd"/>
            <w:r w:rsidRPr="008B42A0">
              <w:rPr>
                <w:rFonts w:ascii="Open Sans" w:hAnsi="Open Sans" w:cs="Open Sans"/>
                <w:sz w:val="18"/>
                <w:lang w:val="en-GB"/>
              </w:rPr>
              <w:t xml:space="preserve"> web: </w:t>
            </w:r>
            <w:hyperlink r:id="rId13" w:history="1">
              <w:r w:rsidRPr="008B42A0">
                <w:rPr>
                  <w:rFonts w:ascii="Open Sans" w:hAnsi="Open Sans" w:cs="Open Sans"/>
                  <w:color w:val="0000FF"/>
                  <w:sz w:val="18"/>
                  <w:u w:val="single"/>
                  <w:lang w:val="en-GB"/>
                </w:rPr>
                <w:t>www.icangioletti.edu.it</w:t>
              </w:r>
            </w:hyperlink>
          </w:p>
          <w:p w:rsidR="003C59DE" w:rsidRPr="008B42A0" w:rsidRDefault="003C59DE" w:rsidP="004D3811">
            <w:pPr>
              <w:ind w:right="141"/>
              <w:jc w:val="center"/>
              <w:rPr>
                <w:rFonts w:ascii="Open Sans" w:hAnsi="Open Sans" w:cs="Open Sans"/>
                <w:sz w:val="20"/>
                <w:lang w:val="en-US"/>
              </w:rPr>
            </w:pPr>
            <w:r w:rsidRPr="008B42A0">
              <w:rPr>
                <w:rFonts w:ascii="Open Sans" w:hAnsi="Open Sans" w:cs="Open Sans"/>
                <w:sz w:val="16"/>
                <w:lang w:val="en-GB"/>
              </w:rPr>
              <w:t xml:space="preserve">Cod. </w:t>
            </w:r>
            <w:proofErr w:type="spellStart"/>
            <w:r w:rsidRPr="008B42A0">
              <w:rPr>
                <w:rFonts w:ascii="Open Sans" w:hAnsi="Open Sans" w:cs="Open Sans"/>
                <w:sz w:val="16"/>
                <w:lang w:val="en-GB"/>
              </w:rPr>
              <w:t>Mecc</w:t>
            </w:r>
            <w:proofErr w:type="spellEnd"/>
            <w:r w:rsidRPr="008B42A0">
              <w:rPr>
                <w:rFonts w:ascii="Open Sans" w:hAnsi="Open Sans" w:cs="Open Sans"/>
                <w:sz w:val="16"/>
                <w:lang w:val="en-GB"/>
              </w:rPr>
              <w:t xml:space="preserve">. </w:t>
            </w:r>
            <w:r w:rsidRPr="008B42A0">
              <w:rPr>
                <w:rFonts w:ascii="Open Sans" w:hAnsi="Open Sans" w:cs="Open Sans"/>
                <w:sz w:val="16"/>
                <w:lang w:val="en-US"/>
              </w:rPr>
              <w:t xml:space="preserve">NAIC8BM00D - </w:t>
            </w:r>
            <w:r w:rsidRPr="008B42A0">
              <w:rPr>
                <w:rFonts w:ascii="Open Sans" w:hAnsi="Open Sans" w:cs="Open Sans"/>
                <w:sz w:val="16"/>
                <w:lang w:val="fr-FR"/>
              </w:rPr>
              <w:t>C.F. 94032250634</w:t>
            </w:r>
          </w:p>
        </w:tc>
      </w:tr>
    </w:tbl>
    <w:p w:rsidR="000118A4" w:rsidRPr="003C59DE" w:rsidRDefault="00CA2CE8">
      <w:pPr>
        <w:pStyle w:val="Corpotesto"/>
        <w:ind w:left="106"/>
        <w:rPr>
          <w:rFonts w:ascii="Times New Roman"/>
          <w:lang w:val="en-US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804069</wp:posOffset>
            </wp:positionH>
            <wp:positionV relativeFrom="paragraph">
              <wp:posOffset>1440603</wp:posOffset>
            </wp:positionV>
            <wp:extent cx="5710172" cy="7968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172" cy="796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9DE" w:rsidRDefault="003C59DE">
      <w:pPr>
        <w:pStyle w:val="Titolo2"/>
        <w:spacing w:before="125"/>
        <w:ind w:left="3128" w:right="3146"/>
        <w:jc w:val="center"/>
        <w:rPr>
          <w:rFonts w:ascii="Arial MT"/>
          <w:highlight w:val="yellow"/>
          <w:lang w:val="en-US"/>
        </w:rPr>
      </w:pPr>
    </w:p>
    <w:p w:rsidR="004D3811" w:rsidRDefault="004D3811" w:rsidP="003C59DE">
      <w:pPr>
        <w:pStyle w:val="Titolo2"/>
        <w:spacing w:before="125"/>
        <w:ind w:left="3128" w:right="3146"/>
        <w:jc w:val="center"/>
        <w:rPr>
          <w:rFonts w:ascii="Arial MT"/>
          <w:lang w:val="en-US"/>
        </w:rPr>
      </w:pPr>
    </w:p>
    <w:p w:rsidR="004D3811" w:rsidRDefault="004D3811" w:rsidP="003C59DE">
      <w:pPr>
        <w:pStyle w:val="Titolo2"/>
        <w:spacing w:before="125"/>
        <w:ind w:left="3128" w:right="3146"/>
        <w:jc w:val="center"/>
        <w:rPr>
          <w:rFonts w:ascii="Arial MT"/>
          <w:lang w:val="en-US"/>
        </w:rPr>
      </w:pPr>
    </w:p>
    <w:p w:rsidR="004D3811" w:rsidRDefault="004D3811" w:rsidP="003C59DE">
      <w:pPr>
        <w:pStyle w:val="Titolo2"/>
        <w:spacing w:before="125"/>
        <w:ind w:left="3128" w:right="3146"/>
        <w:jc w:val="center"/>
        <w:rPr>
          <w:rFonts w:ascii="Arial MT"/>
          <w:lang w:val="en-US"/>
        </w:rPr>
      </w:pPr>
    </w:p>
    <w:p w:rsidR="004D3811" w:rsidRDefault="004D3811" w:rsidP="003C59DE">
      <w:pPr>
        <w:pStyle w:val="Titolo2"/>
        <w:spacing w:before="125"/>
        <w:ind w:left="3128" w:right="3146"/>
        <w:jc w:val="center"/>
        <w:rPr>
          <w:rFonts w:ascii="Arial MT"/>
          <w:lang w:val="en-US"/>
        </w:rPr>
      </w:pPr>
    </w:p>
    <w:p w:rsidR="003C59DE" w:rsidRPr="003C59DE" w:rsidRDefault="002779F7" w:rsidP="003C59DE">
      <w:pPr>
        <w:pStyle w:val="Titolo2"/>
        <w:spacing w:before="125"/>
        <w:ind w:left="3128" w:right="3146"/>
        <w:jc w:val="center"/>
        <w:rPr>
          <w:rFonts w:ascii="Arial MT"/>
          <w:lang w:val="en-US"/>
        </w:rPr>
      </w:pPr>
      <w:r w:rsidRPr="004D3811">
        <w:rPr>
          <w:rFonts w:ascii="Arial MT"/>
          <w:lang w:val="en-US"/>
        </w:rPr>
        <w:t>FESR</w:t>
      </w:r>
      <w:r w:rsidR="003C59DE" w:rsidRPr="004D3811">
        <w:rPr>
          <w:rFonts w:ascii="Arial MT"/>
          <w:lang w:val="en-US"/>
        </w:rPr>
        <w:t>PON</w:t>
      </w:r>
      <w:r w:rsidR="004D3811" w:rsidRPr="004D3811">
        <w:rPr>
          <w:rFonts w:ascii="Arial MT"/>
          <w:spacing w:val="-4"/>
          <w:lang w:val="en-US"/>
        </w:rPr>
        <w:t>-</w:t>
      </w:r>
      <w:r w:rsidR="003C59DE" w:rsidRPr="004D3811">
        <w:rPr>
          <w:rFonts w:ascii="Arial MT"/>
          <w:lang w:val="en-US"/>
        </w:rPr>
        <w:t>13.1.2A-</w:t>
      </w:r>
      <w:r w:rsidRPr="004D3811">
        <w:rPr>
          <w:rFonts w:ascii="Arial MT"/>
          <w:lang w:val="en-US"/>
        </w:rPr>
        <w:t>CA-2021-749</w:t>
      </w:r>
      <w:r w:rsidR="003C59DE" w:rsidRPr="004D3811">
        <w:rPr>
          <w:rFonts w:ascii="Arial MT"/>
          <w:spacing w:val="-5"/>
          <w:lang w:val="en-US"/>
        </w:rPr>
        <w:t xml:space="preserve"> </w:t>
      </w:r>
      <w:r w:rsidR="003C59DE" w:rsidRPr="004D3811">
        <w:rPr>
          <w:rFonts w:ascii="Arial MT"/>
          <w:lang w:val="en-US"/>
        </w:rPr>
        <w:t>Digital</w:t>
      </w:r>
      <w:r w:rsidR="003C59DE" w:rsidRPr="004D3811">
        <w:rPr>
          <w:rFonts w:ascii="Arial MT"/>
          <w:spacing w:val="-4"/>
          <w:lang w:val="en-US"/>
        </w:rPr>
        <w:t xml:space="preserve"> </w:t>
      </w:r>
      <w:r w:rsidR="003C59DE" w:rsidRPr="004D3811">
        <w:rPr>
          <w:rFonts w:ascii="Arial MT"/>
          <w:lang w:val="en-US"/>
        </w:rPr>
        <w:t>Board</w:t>
      </w:r>
      <w:r w:rsidRPr="004D3811">
        <w:rPr>
          <w:rFonts w:ascii="Arial MT"/>
          <w:lang w:val="en-US"/>
        </w:rPr>
        <w:t>:</w:t>
      </w:r>
      <w:r>
        <w:rPr>
          <w:rFonts w:ascii="Arial MT"/>
          <w:lang w:val="en-US"/>
        </w:rPr>
        <w:t xml:space="preserve"> </w:t>
      </w:r>
      <w:proofErr w:type="spellStart"/>
      <w:r>
        <w:rPr>
          <w:rFonts w:ascii="Arial MT"/>
          <w:lang w:val="en-US"/>
        </w:rPr>
        <w:t>trasformazione</w:t>
      </w:r>
      <w:proofErr w:type="spellEnd"/>
      <w:r>
        <w:rPr>
          <w:rFonts w:ascii="Arial MT"/>
          <w:lang w:val="en-US"/>
        </w:rPr>
        <w:t xml:space="preserve"> </w:t>
      </w:r>
      <w:proofErr w:type="spellStart"/>
      <w:r>
        <w:rPr>
          <w:rFonts w:ascii="Arial MT"/>
          <w:lang w:val="en-US"/>
        </w:rPr>
        <w:t>digitale</w:t>
      </w:r>
      <w:proofErr w:type="spellEnd"/>
      <w:r>
        <w:rPr>
          <w:rFonts w:ascii="Arial MT"/>
          <w:lang w:val="en-US"/>
        </w:rPr>
        <w:t xml:space="preserve"> </w:t>
      </w:r>
      <w:proofErr w:type="spellStart"/>
      <w:r>
        <w:rPr>
          <w:rFonts w:ascii="Arial MT"/>
          <w:lang w:val="en-US"/>
        </w:rPr>
        <w:t>nella</w:t>
      </w:r>
      <w:proofErr w:type="spellEnd"/>
      <w:r>
        <w:rPr>
          <w:rFonts w:ascii="Arial MT"/>
          <w:lang w:val="en-US"/>
        </w:rPr>
        <w:t xml:space="preserve"> </w:t>
      </w:r>
      <w:proofErr w:type="spellStart"/>
      <w:r>
        <w:rPr>
          <w:rFonts w:ascii="Arial MT"/>
          <w:lang w:val="en-US"/>
        </w:rPr>
        <w:t>didattica</w:t>
      </w:r>
      <w:proofErr w:type="spellEnd"/>
      <w:r>
        <w:rPr>
          <w:rFonts w:ascii="Arial MT"/>
          <w:lang w:val="en-US"/>
        </w:rPr>
        <w:t xml:space="preserve"> e </w:t>
      </w:r>
      <w:proofErr w:type="spellStart"/>
      <w:r>
        <w:rPr>
          <w:rFonts w:ascii="Arial MT"/>
          <w:lang w:val="en-US"/>
        </w:rPr>
        <w:t>nell</w:t>
      </w:r>
      <w:r>
        <w:rPr>
          <w:rFonts w:ascii="Arial MT"/>
          <w:lang w:val="en-US"/>
        </w:rPr>
        <w:t>’</w:t>
      </w:r>
      <w:r>
        <w:rPr>
          <w:rFonts w:ascii="Arial MT"/>
          <w:lang w:val="en-US"/>
        </w:rPr>
        <w:t>organizzazione</w:t>
      </w:r>
      <w:proofErr w:type="spellEnd"/>
    </w:p>
    <w:p w:rsidR="000118A4" w:rsidRDefault="00CA2CE8" w:rsidP="004D3811">
      <w:pPr>
        <w:pStyle w:val="Corpotesto"/>
        <w:spacing w:before="232"/>
        <w:ind w:left="0"/>
        <w:jc w:val="center"/>
      </w:pPr>
      <w:r>
        <w:t>ALLEGATO</w:t>
      </w:r>
      <w:r>
        <w:rPr>
          <w:spacing w:val="-3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d’interesse</w:t>
      </w:r>
    </w:p>
    <w:p w:rsidR="004D3811" w:rsidRDefault="004D3811" w:rsidP="004D3811">
      <w:pPr>
        <w:pStyle w:val="Titolo2"/>
        <w:ind w:left="0" w:right="1542"/>
        <w:jc w:val="center"/>
        <w:rPr>
          <w:rFonts w:ascii="Arial MT"/>
        </w:rPr>
      </w:pPr>
      <w:r>
        <w:rPr>
          <w:rFonts w:ascii="Arial MT"/>
        </w:rPr>
        <w:t xml:space="preserve">                      </w:t>
      </w:r>
    </w:p>
    <w:p w:rsidR="004D3811" w:rsidRDefault="004D3811" w:rsidP="004D3811">
      <w:pPr>
        <w:pStyle w:val="Titolo2"/>
        <w:ind w:left="0" w:right="1542"/>
        <w:jc w:val="center"/>
        <w:rPr>
          <w:rFonts w:ascii="Arial MT"/>
        </w:rPr>
      </w:pPr>
      <w:r>
        <w:rPr>
          <w:rFonts w:ascii="Arial MT"/>
        </w:rPr>
        <w:t xml:space="preserve">                             CUP</w:t>
      </w:r>
      <w:r>
        <w:rPr>
          <w:rFonts w:ascii="Arial MT"/>
          <w:spacing w:val="-13"/>
        </w:rPr>
        <w:t xml:space="preserve"> </w:t>
      </w:r>
      <w:r>
        <w:rPr>
          <w:rFonts w:ascii="Arial MT"/>
        </w:rPr>
        <w:t>J59J21009150006</w:t>
      </w:r>
    </w:p>
    <w:p w:rsidR="000118A4" w:rsidRDefault="000118A4" w:rsidP="004D3811">
      <w:pPr>
        <w:pStyle w:val="Corpotesto"/>
        <w:ind w:left="0"/>
        <w:jc w:val="center"/>
        <w:rPr>
          <w:sz w:val="22"/>
        </w:rPr>
      </w:pPr>
    </w:p>
    <w:p w:rsidR="003C59DE" w:rsidRDefault="003C59DE" w:rsidP="004D3811">
      <w:pPr>
        <w:pStyle w:val="Titolo2"/>
        <w:ind w:left="0" w:right="1132"/>
        <w:jc w:val="center"/>
        <w:rPr>
          <w:rFonts w:ascii="Arial MT" w:eastAsia="Arial MT" w:hAnsi="Arial MT" w:cs="Arial MT"/>
          <w:sz w:val="22"/>
          <w:szCs w:val="20"/>
        </w:rPr>
      </w:pPr>
    </w:p>
    <w:p w:rsidR="000118A4" w:rsidRDefault="004D3811">
      <w:pPr>
        <w:pStyle w:val="Corpotesto"/>
        <w:spacing w:before="232"/>
        <w:ind w:left="7774"/>
      </w:pPr>
      <w:r>
        <w:t xml:space="preserve">    </w:t>
      </w:r>
      <w:r w:rsidR="00CA2CE8">
        <w:t>Al</w:t>
      </w:r>
      <w:r w:rsidR="00CA2CE8">
        <w:rPr>
          <w:spacing w:val="-5"/>
        </w:rPr>
        <w:t xml:space="preserve"> </w:t>
      </w:r>
      <w:r w:rsidR="00CA2CE8">
        <w:t>Dirigente</w:t>
      </w:r>
      <w:r w:rsidR="00CA2CE8">
        <w:rPr>
          <w:spacing w:val="-1"/>
        </w:rPr>
        <w:t xml:space="preserve"> </w:t>
      </w:r>
      <w:r w:rsidR="00CA2CE8">
        <w:t>Scolastico</w:t>
      </w:r>
    </w:p>
    <w:p w:rsidR="000118A4" w:rsidRDefault="000118A4">
      <w:pPr>
        <w:pStyle w:val="Corpotesto"/>
        <w:spacing w:before="10"/>
        <w:ind w:left="0"/>
        <w:rPr>
          <w:sz w:val="19"/>
        </w:rPr>
      </w:pPr>
    </w:p>
    <w:p w:rsidR="000118A4" w:rsidRPr="005F2946" w:rsidRDefault="004D3811" w:rsidP="003C59DE">
      <w:pPr>
        <w:pStyle w:val="Corpotesto"/>
        <w:ind w:left="7774" w:right="1629"/>
        <w:rPr>
          <w:spacing w:val="-53"/>
        </w:rPr>
      </w:pPr>
      <w:r w:rsidRPr="004D3811">
        <w:t xml:space="preserve">    </w:t>
      </w:r>
      <w:r w:rsidR="005F2946" w:rsidRPr="004D3811">
        <w:t>I.C. “G.B. ANGIOLETTI”</w:t>
      </w:r>
    </w:p>
    <w:p w:rsidR="003C59DE" w:rsidRDefault="005F2946" w:rsidP="005F2946">
      <w:pPr>
        <w:pStyle w:val="Corpotesto"/>
        <w:spacing w:before="232"/>
        <w:ind w:left="7774"/>
      </w:pPr>
      <w:r w:rsidRPr="005F2946">
        <w:t xml:space="preserve">Via Giovanni XXIII, 22 - 80059 </w:t>
      </w:r>
      <w:r>
        <w:br/>
      </w:r>
      <w:r w:rsidRPr="005F2946">
        <w:t>Torre del Greco (NA)</w:t>
      </w:r>
    </w:p>
    <w:p w:rsidR="000118A4" w:rsidRDefault="000118A4">
      <w:pPr>
        <w:pStyle w:val="Corpotesto"/>
        <w:ind w:left="0"/>
      </w:pPr>
    </w:p>
    <w:p w:rsidR="000118A4" w:rsidRDefault="00CA2CE8">
      <w:pPr>
        <w:pStyle w:val="Corpotesto"/>
        <w:tabs>
          <w:tab w:val="left" w:pos="10458"/>
        </w:tabs>
        <w:spacing w:before="1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8A4" w:rsidRDefault="000118A4">
      <w:pPr>
        <w:pStyle w:val="Corpotesto"/>
        <w:spacing w:before="9"/>
        <w:ind w:left="0"/>
        <w:rPr>
          <w:sz w:val="11"/>
        </w:rPr>
      </w:pPr>
    </w:p>
    <w:p w:rsidR="000118A4" w:rsidRDefault="00CA2CE8">
      <w:pPr>
        <w:pStyle w:val="Corpotesto"/>
        <w:tabs>
          <w:tab w:val="left" w:pos="10456"/>
        </w:tabs>
        <w:spacing w:before="93"/>
      </w:pPr>
      <w:r>
        <w:t>Titolare/legale</w:t>
      </w:r>
      <w:r>
        <w:rPr>
          <w:spacing w:val="-5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8A4" w:rsidRDefault="000118A4">
      <w:pPr>
        <w:pStyle w:val="Corpotesto"/>
        <w:spacing w:before="11"/>
        <w:ind w:left="0"/>
        <w:rPr>
          <w:sz w:val="11"/>
        </w:rPr>
      </w:pPr>
    </w:p>
    <w:p w:rsidR="000118A4" w:rsidRDefault="00CA2CE8">
      <w:pPr>
        <w:pStyle w:val="Corpotesto"/>
        <w:tabs>
          <w:tab w:val="left" w:pos="10502"/>
        </w:tabs>
        <w:spacing w:before="93"/>
      </w:pPr>
      <w:r>
        <w:t>sita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8A4" w:rsidRDefault="000118A4">
      <w:pPr>
        <w:pStyle w:val="Corpotesto"/>
        <w:spacing w:before="9"/>
        <w:ind w:left="0"/>
        <w:rPr>
          <w:sz w:val="11"/>
        </w:rPr>
      </w:pPr>
    </w:p>
    <w:p w:rsidR="000118A4" w:rsidRDefault="00CA2CE8">
      <w:pPr>
        <w:pStyle w:val="Corpotesto"/>
        <w:tabs>
          <w:tab w:val="left" w:pos="3426"/>
          <w:tab w:val="left" w:pos="8976"/>
          <w:tab w:val="left" w:pos="10524"/>
        </w:tabs>
        <w:spacing w:before="93"/>
      </w:pPr>
      <w:proofErr w:type="spellStart"/>
      <w:r>
        <w:t>cap</w:t>
      </w:r>
      <w:proofErr w:type="spellEnd"/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8A4" w:rsidRDefault="000118A4">
      <w:pPr>
        <w:pStyle w:val="Corpotesto"/>
        <w:ind w:left="0"/>
        <w:rPr>
          <w:sz w:val="12"/>
        </w:rPr>
      </w:pPr>
    </w:p>
    <w:p w:rsidR="000118A4" w:rsidRDefault="00CA2CE8">
      <w:pPr>
        <w:pStyle w:val="Corpotesto"/>
        <w:tabs>
          <w:tab w:val="left" w:pos="10607"/>
        </w:tabs>
        <w:spacing w:before="93"/>
        <w:jc w:val="both"/>
      </w:pPr>
      <w:r>
        <w:t>telefono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118A4" w:rsidRDefault="000118A4">
      <w:pPr>
        <w:pStyle w:val="Corpotesto"/>
        <w:spacing w:before="1"/>
        <w:ind w:left="0"/>
      </w:pPr>
    </w:p>
    <w:p w:rsidR="000118A4" w:rsidRDefault="00CA2CE8">
      <w:pPr>
        <w:pStyle w:val="Titolo"/>
      </w:pPr>
      <w:r>
        <w:t>Manifesta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interesse</w:t>
      </w:r>
    </w:p>
    <w:p w:rsidR="000118A4" w:rsidRDefault="000118A4">
      <w:pPr>
        <w:pStyle w:val="Corpotesto"/>
        <w:spacing w:before="4"/>
        <w:ind w:left="0"/>
        <w:rPr>
          <w:rFonts w:ascii="Times New Roman"/>
          <w:b/>
          <w:sz w:val="27"/>
        </w:rPr>
      </w:pPr>
    </w:p>
    <w:p w:rsidR="000118A4" w:rsidRDefault="00CA2CE8">
      <w:pPr>
        <w:pStyle w:val="Titolo2"/>
        <w:ind w:right="1130"/>
      </w:pPr>
      <w:r>
        <w:t>a partecipare alla selezione di operatori economici da invitare a presentare preventivo-offerta, ai</w:t>
      </w:r>
      <w:r>
        <w:rPr>
          <w:spacing w:val="1"/>
        </w:rPr>
        <w:t xml:space="preserve"> </w:t>
      </w:r>
      <w:r>
        <w:t xml:space="preserve">sensi degli artt. 36 e 58 del </w:t>
      </w:r>
      <w:proofErr w:type="spellStart"/>
      <w:r>
        <w:t>D.Lgs.</w:t>
      </w:r>
      <w:proofErr w:type="spellEnd"/>
      <w:r>
        <w:t xml:space="preserve"> 50/2016, tramite richiesta di offerta sul MEPA per la fornitura di</w:t>
      </w:r>
      <w:r>
        <w:rPr>
          <w:spacing w:val="1"/>
        </w:rPr>
        <w:t xml:space="preserve"> </w:t>
      </w:r>
      <w:r>
        <w:t>beni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realizzazione</w:t>
      </w:r>
      <w:r>
        <w:rPr>
          <w:spacing w:val="-4"/>
        </w:rPr>
        <w:t xml:space="preserve"> </w:t>
      </w:r>
      <w:r>
        <w:t>del progetto</w:t>
      </w:r>
      <w:r>
        <w:rPr>
          <w:spacing w:val="1"/>
        </w:rPr>
        <w:t xml:space="preserve"> </w:t>
      </w:r>
      <w:r w:rsidR="002779F7">
        <w:t>FESRPON 13.1.2A-CA-2021-749</w:t>
      </w:r>
      <w:r>
        <w:rPr>
          <w:spacing w:val="-1"/>
        </w:rPr>
        <w:t xml:space="preserve"> </w:t>
      </w:r>
      <w:r w:rsidR="002779F7">
        <w:t>Digital Board: trasformazione digitale nella didattica e nell’organizzazione.</w:t>
      </w:r>
    </w:p>
    <w:p w:rsidR="000118A4" w:rsidRDefault="000118A4">
      <w:pPr>
        <w:pStyle w:val="Corpotesto"/>
        <w:ind w:left="0"/>
        <w:rPr>
          <w:rFonts w:ascii="Times New Roman"/>
          <w:sz w:val="24"/>
        </w:rPr>
      </w:pPr>
    </w:p>
    <w:p w:rsidR="000118A4" w:rsidRDefault="00CA2CE8">
      <w:pPr>
        <w:spacing w:before="1"/>
        <w:ind w:left="1112" w:right="113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Consapevole,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sensi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gli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effetti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DPR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445/2000,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responsabilità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delle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conseguenze civili e penali previste in caso di dichiarazioni mendaci e/o formazione od uso di atti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falsi,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nonché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esibizione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contenenti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più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corrispondenti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verità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1"/>
          <w:sz w:val="24"/>
        </w:rPr>
        <w:t xml:space="preserve"> </w:t>
      </w:r>
      <w:r w:rsidR="002779F7">
        <w:rPr>
          <w:rFonts w:ascii="Times New Roman" w:hAnsi="Times New Roman"/>
          <w:sz w:val="24"/>
        </w:rPr>
        <w:t>consapevole,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altresì</w:t>
      </w:r>
      <w:r w:rsidR="002779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qualora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emerga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non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veridicità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contenuto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della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presente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dichiarazione</w:t>
      </w:r>
      <w:r w:rsidR="002779F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scrivente impresa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decadrà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dai benefici per i quali la stessa 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rilasciata</w:t>
      </w:r>
    </w:p>
    <w:p w:rsidR="000118A4" w:rsidRDefault="000118A4">
      <w:pPr>
        <w:pStyle w:val="Corpotesto"/>
        <w:spacing w:before="5"/>
        <w:ind w:left="0"/>
        <w:rPr>
          <w:rFonts w:ascii="Times New Roman"/>
          <w:sz w:val="24"/>
        </w:rPr>
      </w:pPr>
    </w:p>
    <w:p w:rsidR="000118A4" w:rsidRDefault="00CA2CE8">
      <w:pPr>
        <w:pStyle w:val="Titolo1"/>
        <w:ind w:left="3128" w:right="3145"/>
        <w:jc w:val="center"/>
      </w:pPr>
      <w:r>
        <w:t>E</w:t>
      </w:r>
      <w:r>
        <w:rPr>
          <w:spacing w:val="-1"/>
        </w:rPr>
        <w:t xml:space="preserve"> </w:t>
      </w:r>
      <w:r>
        <w:t>DICHIARA</w:t>
      </w:r>
    </w:p>
    <w:p w:rsidR="000118A4" w:rsidRDefault="000118A4">
      <w:pPr>
        <w:pStyle w:val="Corpotesto"/>
        <w:spacing w:before="7"/>
        <w:ind w:left="0"/>
        <w:rPr>
          <w:rFonts w:ascii="Times New Roman"/>
          <w:b/>
          <w:sz w:val="23"/>
        </w:rPr>
      </w:pPr>
    </w:p>
    <w:p w:rsidR="000118A4" w:rsidRDefault="00CA2CE8" w:rsidP="00204782">
      <w:pPr>
        <w:pStyle w:val="Titolo2"/>
        <w:numPr>
          <w:ilvl w:val="0"/>
          <w:numId w:val="2"/>
        </w:numPr>
        <w:tabs>
          <w:tab w:val="left" w:pos="1315"/>
        </w:tabs>
        <w:ind w:right="1137"/>
      </w:pPr>
      <w:r>
        <w:t>Di</w:t>
      </w:r>
      <w:r>
        <w:rPr>
          <w:spacing w:val="1"/>
        </w:rPr>
        <w:t xml:space="preserve"> </w:t>
      </w:r>
      <w:r>
        <w:t>accettare,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prescrizioni</w:t>
      </w:r>
      <w:r w:rsidR="002779F7">
        <w:t xml:space="preserve"> </w:t>
      </w:r>
      <w:r>
        <w:rPr>
          <w:spacing w:val="-57"/>
        </w:rPr>
        <w:t xml:space="preserve"> </w:t>
      </w:r>
      <w:r>
        <w:t>contenute</w:t>
      </w:r>
      <w:r>
        <w:rPr>
          <w:spacing w:val="-2"/>
        </w:rPr>
        <w:t xml:space="preserve"> </w:t>
      </w:r>
      <w:r w:rsidR="002779F7">
        <w:t>nella manifestazione di interesse</w:t>
      </w:r>
      <w:r>
        <w:t xml:space="preserve"> di</w:t>
      </w:r>
      <w:r>
        <w:rPr>
          <w:spacing w:val="-1"/>
        </w:rPr>
        <w:t xml:space="preserve"> </w:t>
      </w:r>
      <w:r>
        <w:t>codesta</w:t>
      </w:r>
      <w:r>
        <w:rPr>
          <w:spacing w:val="-1"/>
        </w:rPr>
        <w:t xml:space="preserve"> </w:t>
      </w:r>
      <w:r>
        <w:t>istituzione</w:t>
      </w:r>
      <w:r>
        <w:rPr>
          <w:spacing w:val="-1"/>
        </w:rPr>
        <w:t xml:space="preserve"> </w:t>
      </w:r>
      <w:r>
        <w:t>scolastica, prot. n.</w:t>
      </w:r>
      <w:r w:rsidR="00204782">
        <w:t xml:space="preserve"> 428/VI.20 del </w:t>
      </w:r>
      <w:r w:rsidR="00204782" w:rsidRPr="00204782">
        <w:t>20/01/2022</w:t>
      </w:r>
      <w:bookmarkStart w:id="0" w:name="_GoBack"/>
      <w:bookmarkEnd w:id="0"/>
      <w:r>
        <w:t>;</w:t>
      </w:r>
    </w:p>
    <w:p w:rsidR="000118A4" w:rsidRDefault="00CA2CE8">
      <w:pPr>
        <w:pStyle w:val="Paragrafoelenco"/>
        <w:numPr>
          <w:ilvl w:val="0"/>
          <w:numId w:val="2"/>
        </w:numPr>
        <w:tabs>
          <w:tab w:val="left" w:pos="1253"/>
        </w:tabs>
        <w:ind w:left="1252" w:hanging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essere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iscritto al MEPA;</w:t>
      </w:r>
    </w:p>
    <w:p w:rsidR="000118A4" w:rsidRDefault="000118A4">
      <w:pPr>
        <w:jc w:val="both"/>
        <w:rPr>
          <w:rFonts w:ascii="Times New Roman" w:hAnsi="Times New Roman"/>
          <w:sz w:val="24"/>
        </w:rPr>
        <w:sectPr w:rsidR="000118A4">
          <w:headerReference w:type="default" r:id="rId15"/>
          <w:type w:val="continuous"/>
          <w:pgSz w:w="11910" w:h="16840"/>
          <w:pgMar w:top="780" w:right="0" w:bottom="280" w:left="20" w:header="233" w:footer="720" w:gutter="0"/>
          <w:pgNumType w:start="1"/>
          <w:cols w:space="720"/>
        </w:sectPr>
      </w:pPr>
    </w:p>
    <w:p w:rsidR="000118A4" w:rsidRDefault="000118A4">
      <w:pPr>
        <w:pStyle w:val="Corpotesto"/>
        <w:ind w:left="0"/>
        <w:rPr>
          <w:rFonts w:ascii="Times New Roman"/>
          <w:sz w:val="9"/>
        </w:rPr>
      </w:pPr>
    </w:p>
    <w:p w:rsidR="000118A4" w:rsidRDefault="00CA2CE8">
      <w:pPr>
        <w:spacing w:before="93"/>
        <w:ind w:left="1112" w:right="7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Inoltre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Il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Fornitore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firmando</w:t>
      </w:r>
      <w:r>
        <w:rPr>
          <w:rFonts w:ascii="Arial" w:hAnsi="Arial"/>
          <w:b/>
          <w:spacing w:val="1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il</w:t>
      </w:r>
      <w:r>
        <w:rPr>
          <w:rFonts w:ascii="Arial" w:hAnsi="Arial"/>
          <w:b/>
          <w:spacing w:val="1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presente</w:t>
      </w:r>
      <w:r>
        <w:rPr>
          <w:rFonts w:ascii="Arial" w:hAnsi="Arial"/>
          <w:b/>
          <w:spacing w:val="1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documento,</w:t>
      </w:r>
      <w:r>
        <w:rPr>
          <w:rFonts w:ascii="Arial" w:hAnsi="Arial"/>
          <w:b/>
          <w:spacing w:val="20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ATTESTA</w:t>
      </w:r>
      <w:r>
        <w:rPr>
          <w:rFonts w:ascii="Arial" w:hAnsi="Arial"/>
          <w:b/>
          <w:spacing w:val="1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sotto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sua</w:t>
      </w:r>
      <w:r>
        <w:rPr>
          <w:rFonts w:ascii="Arial" w:hAnsi="Arial"/>
          <w:b/>
          <w:spacing w:val="1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personale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responsabilità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che: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2"/>
          <w:tab w:val="left" w:pos="1113"/>
        </w:tabs>
        <w:spacing w:before="103" w:line="235" w:lineRule="auto"/>
        <w:ind w:right="1145"/>
        <w:jc w:val="left"/>
        <w:rPr>
          <w:sz w:val="20"/>
        </w:rPr>
      </w:pPr>
      <w:r>
        <w:rPr>
          <w:sz w:val="20"/>
        </w:rPr>
        <w:t>Che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si</w:t>
      </w:r>
      <w:r>
        <w:rPr>
          <w:spacing w:val="8"/>
          <w:sz w:val="20"/>
        </w:rPr>
        <w:t xml:space="preserve"> </w:t>
      </w:r>
      <w:r>
        <w:rPr>
          <w:sz w:val="20"/>
        </w:rPr>
        <w:t>trova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alcuna</w:t>
      </w:r>
      <w:r>
        <w:rPr>
          <w:spacing w:val="9"/>
          <w:sz w:val="20"/>
        </w:rPr>
        <w:t xml:space="preserve"> </w:t>
      </w:r>
      <w:r>
        <w:rPr>
          <w:sz w:val="20"/>
        </w:rPr>
        <w:t>delle</w:t>
      </w:r>
      <w:r>
        <w:rPr>
          <w:spacing w:val="9"/>
          <w:sz w:val="20"/>
        </w:rPr>
        <w:t xml:space="preserve"> </w:t>
      </w:r>
      <w:r>
        <w:rPr>
          <w:sz w:val="20"/>
        </w:rPr>
        <w:t>posizioni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condizioni</w:t>
      </w:r>
      <w:r>
        <w:rPr>
          <w:spacing w:val="10"/>
          <w:sz w:val="20"/>
        </w:rPr>
        <w:t xml:space="preserve"> </w:t>
      </w:r>
      <w:r>
        <w:rPr>
          <w:sz w:val="20"/>
        </w:rPr>
        <w:t>ostative</w:t>
      </w:r>
      <w:r>
        <w:rPr>
          <w:spacing w:val="11"/>
          <w:sz w:val="20"/>
        </w:rPr>
        <w:t xml:space="preserve"> </w:t>
      </w:r>
      <w:r>
        <w:rPr>
          <w:sz w:val="20"/>
        </w:rPr>
        <w:t>previste</w:t>
      </w:r>
      <w:r>
        <w:rPr>
          <w:spacing w:val="11"/>
          <w:sz w:val="20"/>
        </w:rPr>
        <w:t xml:space="preserve"> </w:t>
      </w:r>
      <w:r>
        <w:rPr>
          <w:sz w:val="20"/>
        </w:rPr>
        <w:t>dalla</w:t>
      </w:r>
      <w:r>
        <w:rPr>
          <w:spacing w:val="11"/>
          <w:sz w:val="20"/>
        </w:rPr>
        <w:t xml:space="preserve"> </w:t>
      </w:r>
      <w:r>
        <w:rPr>
          <w:sz w:val="20"/>
        </w:rPr>
        <w:t>vigente</w:t>
      </w:r>
      <w:r>
        <w:rPr>
          <w:spacing w:val="8"/>
          <w:sz w:val="20"/>
        </w:rPr>
        <w:t xml:space="preserve"> </w:t>
      </w:r>
      <w:r>
        <w:rPr>
          <w:sz w:val="20"/>
        </w:rPr>
        <w:t>legislazione</w:t>
      </w:r>
      <w:r>
        <w:rPr>
          <w:spacing w:val="11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materia</w:t>
      </w:r>
      <w:r>
        <w:rPr>
          <w:spacing w:val="-5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lotta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delinquenza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mafioso;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2"/>
          <w:tab w:val="left" w:pos="1113"/>
        </w:tabs>
        <w:spacing w:before="3" w:line="244" w:lineRule="exact"/>
        <w:ind w:hanging="361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trovarsi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motivi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3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2"/>
          <w:sz w:val="20"/>
        </w:rPr>
        <w:t xml:space="preserve"> </w:t>
      </w:r>
      <w:r>
        <w:rPr>
          <w:sz w:val="20"/>
        </w:rPr>
        <w:t>80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</w:t>
      </w:r>
      <w:r>
        <w:rPr>
          <w:spacing w:val="-2"/>
          <w:sz w:val="20"/>
        </w:rPr>
        <w:t xml:space="preserve"> </w:t>
      </w:r>
      <w:r>
        <w:rPr>
          <w:sz w:val="20"/>
        </w:rPr>
        <w:t>Lgs.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aprile</w:t>
      </w:r>
      <w:r>
        <w:rPr>
          <w:spacing w:val="-1"/>
          <w:sz w:val="20"/>
        </w:rPr>
        <w:t xml:space="preserve"> </w:t>
      </w:r>
      <w:r>
        <w:rPr>
          <w:sz w:val="20"/>
        </w:rPr>
        <w:t>2016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50;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2"/>
          <w:tab w:val="left" w:pos="111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generali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contrarre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Pubblica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2"/>
          <w:tab w:val="left" w:pos="111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5"/>
          <w:sz w:val="20"/>
        </w:rPr>
        <w:t xml:space="preserve"> </w:t>
      </w:r>
      <w:r>
        <w:rPr>
          <w:sz w:val="20"/>
        </w:rPr>
        <w:t>requisiti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38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163/2006;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2"/>
          <w:tab w:val="left" w:pos="111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Regolarità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-5"/>
          <w:sz w:val="20"/>
        </w:rPr>
        <w:t xml:space="preserve"> </w:t>
      </w:r>
      <w:r>
        <w:rPr>
          <w:sz w:val="20"/>
        </w:rPr>
        <w:t>previdenziali,</w:t>
      </w:r>
      <w:r w:rsidR="003C59DE">
        <w:rPr>
          <w:sz w:val="20"/>
        </w:rPr>
        <w:t xml:space="preserve"> </w:t>
      </w:r>
      <w:r>
        <w:rPr>
          <w:sz w:val="20"/>
        </w:rPr>
        <w:t>assistenziali,</w:t>
      </w:r>
      <w:r w:rsidR="005F2946">
        <w:rPr>
          <w:sz w:val="20"/>
        </w:rPr>
        <w:t xml:space="preserve"> </w:t>
      </w:r>
      <w:r>
        <w:rPr>
          <w:sz w:val="20"/>
        </w:rPr>
        <w:t>fiscali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Equitalia;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2"/>
          <w:tab w:val="left" w:pos="1113"/>
        </w:tabs>
        <w:spacing w:line="244" w:lineRule="exact"/>
        <w:ind w:hanging="361"/>
        <w:jc w:val="left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idoneo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4"/>
        <w:rPr>
          <w:sz w:val="20"/>
        </w:rPr>
      </w:pPr>
      <w:r>
        <w:rPr>
          <w:sz w:val="20"/>
        </w:rPr>
        <w:t>Che il medesimo e la ditta da lui rappresentata non sono mai incorsi in provvedimenti che comportano</w:t>
      </w:r>
      <w:r>
        <w:rPr>
          <w:spacing w:val="1"/>
          <w:sz w:val="20"/>
        </w:rPr>
        <w:t xml:space="preserve"> </w:t>
      </w:r>
      <w:r>
        <w:rPr>
          <w:sz w:val="20"/>
        </w:rPr>
        <w:t>l’incapacità a contrattare con la Pubblica Amministrazione e che nei confronti dell’impresa non è stata</w:t>
      </w:r>
      <w:r>
        <w:rPr>
          <w:spacing w:val="1"/>
          <w:sz w:val="20"/>
        </w:rPr>
        <w:t xml:space="preserve"> </w:t>
      </w:r>
      <w:r>
        <w:rPr>
          <w:sz w:val="20"/>
        </w:rPr>
        <w:t>irrogata la sanzione amministrativa dell’interdizione all’esercizio dell’attività o del divieto di contrarre con 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 9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lettera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c) del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231/2001;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8"/>
        <w:rPr>
          <w:sz w:val="20"/>
        </w:rPr>
      </w:pPr>
      <w:r>
        <w:rPr>
          <w:sz w:val="20"/>
        </w:rPr>
        <w:t>Che non esistono condanne penali ovvero procedimenti penali in corso a carico del Titolare dell’Impresa, se</w:t>
      </w:r>
      <w:r>
        <w:rPr>
          <w:spacing w:val="1"/>
          <w:sz w:val="20"/>
        </w:rPr>
        <w:t xml:space="preserve"> </w:t>
      </w:r>
      <w:r>
        <w:rPr>
          <w:sz w:val="20"/>
        </w:rPr>
        <w:t>trattasi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Ditta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Individuale,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Amministratori,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trattasi</w:t>
      </w:r>
      <w:r>
        <w:rPr>
          <w:spacing w:val="-1"/>
          <w:sz w:val="20"/>
        </w:rPr>
        <w:t xml:space="preserve"> </w:t>
      </w:r>
      <w:r>
        <w:rPr>
          <w:sz w:val="20"/>
        </w:rPr>
        <w:t>di Società o</w:t>
      </w:r>
      <w:r>
        <w:rPr>
          <w:spacing w:val="-1"/>
          <w:sz w:val="20"/>
        </w:rPr>
        <w:t xml:space="preserve"> </w:t>
      </w:r>
      <w:r>
        <w:rPr>
          <w:sz w:val="20"/>
        </w:rPr>
        <w:t>Cooperative;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2"/>
        <w:rPr>
          <w:sz w:val="20"/>
        </w:rPr>
      </w:pPr>
      <w:r>
        <w:rPr>
          <w:sz w:val="20"/>
        </w:rPr>
        <w:t>Di non avere in corso procedimenti pendenti per l’applicazione di una delle misure di prevenzione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3 della legge 27/12/1956 n°1423, o di una delle cause ostative di cui all’art. 10 della legge 31/05/1965</w:t>
      </w:r>
      <w:r>
        <w:rPr>
          <w:spacing w:val="1"/>
          <w:sz w:val="20"/>
        </w:rPr>
        <w:t xml:space="preserve"> </w:t>
      </w:r>
      <w:r>
        <w:rPr>
          <w:sz w:val="20"/>
        </w:rPr>
        <w:t>n°575;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44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pronuncia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proprio</w:t>
      </w:r>
      <w:r>
        <w:rPr>
          <w:spacing w:val="1"/>
          <w:sz w:val="20"/>
        </w:rPr>
        <w:t xml:space="preserve"> </w:t>
      </w:r>
      <w:r>
        <w:rPr>
          <w:sz w:val="20"/>
        </w:rPr>
        <w:t>carico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condanna</w:t>
      </w:r>
      <w:r>
        <w:rPr>
          <w:spacing w:val="1"/>
          <w:sz w:val="20"/>
        </w:rPr>
        <w:t xml:space="preserve"> </w:t>
      </w:r>
      <w:r>
        <w:rPr>
          <w:sz w:val="20"/>
        </w:rPr>
        <w:t>passata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5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applicazione della pena su richiesta, ai sensi dell’art. 444 del CPP, per reati che incidono sull’affidabilità</w:t>
      </w:r>
      <w:r>
        <w:rPr>
          <w:spacing w:val="1"/>
          <w:sz w:val="20"/>
        </w:rPr>
        <w:t xml:space="preserve"> </w:t>
      </w:r>
      <w:r>
        <w:rPr>
          <w:sz w:val="20"/>
        </w:rPr>
        <w:t>morale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professionale;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1"/>
        <w:rPr>
          <w:sz w:val="20"/>
        </w:rPr>
      </w:pPr>
      <w:r>
        <w:rPr>
          <w:sz w:val="20"/>
        </w:rPr>
        <w:t>Di non aver commesso violazioni gravi, definitivamente accertate, attinenti l'osservanza delle norme poste a</w:t>
      </w:r>
      <w:r>
        <w:rPr>
          <w:spacing w:val="1"/>
          <w:sz w:val="20"/>
        </w:rPr>
        <w:t xml:space="preserve"> </w:t>
      </w:r>
      <w:r>
        <w:rPr>
          <w:sz w:val="20"/>
        </w:rPr>
        <w:t>tutela della prevenzione della salute e della sicurezza sui luoghi di lavoro e che intende rispettare e far</w:t>
      </w:r>
      <w:r>
        <w:rPr>
          <w:spacing w:val="1"/>
          <w:sz w:val="20"/>
        </w:rPr>
        <w:t xml:space="preserve"> </w:t>
      </w:r>
      <w:r>
        <w:rPr>
          <w:sz w:val="20"/>
        </w:rPr>
        <w:t>rispettare nell'esecuzione dell'appalto in oggetto, le disposizioni di legge vigenti in materia con riferimento 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626/94;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6"/>
        <w:rPr>
          <w:sz w:val="20"/>
        </w:rPr>
      </w:pP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regola</w:t>
      </w:r>
      <w:r>
        <w:rPr>
          <w:spacing w:val="13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gli</w:t>
      </w:r>
      <w:r>
        <w:rPr>
          <w:spacing w:val="15"/>
          <w:sz w:val="20"/>
        </w:rPr>
        <w:t xml:space="preserve"> </w:t>
      </w:r>
      <w:r>
        <w:rPr>
          <w:sz w:val="20"/>
        </w:rPr>
        <w:t>obblighi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assunzione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cui</w:t>
      </w:r>
      <w:r>
        <w:rPr>
          <w:spacing w:val="13"/>
          <w:sz w:val="20"/>
        </w:rPr>
        <w:t xml:space="preserve"> </w:t>
      </w:r>
      <w:r>
        <w:rPr>
          <w:sz w:val="20"/>
        </w:rPr>
        <w:t>all'art.</w:t>
      </w:r>
      <w:r>
        <w:rPr>
          <w:spacing w:val="16"/>
          <w:sz w:val="20"/>
        </w:rPr>
        <w:t xml:space="preserve"> </w:t>
      </w:r>
      <w:r>
        <w:rPr>
          <w:sz w:val="20"/>
        </w:rPr>
        <w:t>17</w:t>
      </w:r>
      <w:r>
        <w:rPr>
          <w:spacing w:val="16"/>
          <w:sz w:val="20"/>
        </w:rPr>
        <w:t xml:space="preserve"> </w:t>
      </w:r>
      <w:r>
        <w:rPr>
          <w:sz w:val="20"/>
        </w:rPr>
        <w:t>della</w:t>
      </w:r>
      <w:r>
        <w:rPr>
          <w:spacing w:val="17"/>
          <w:sz w:val="20"/>
        </w:rPr>
        <w:t xml:space="preserve"> </w:t>
      </w:r>
      <w:r>
        <w:rPr>
          <w:sz w:val="20"/>
        </w:rPr>
        <w:t>legge</w:t>
      </w:r>
      <w:r>
        <w:rPr>
          <w:spacing w:val="16"/>
          <w:sz w:val="20"/>
        </w:rPr>
        <w:t xml:space="preserve"> </w:t>
      </w:r>
      <w:r>
        <w:rPr>
          <w:sz w:val="20"/>
        </w:rPr>
        <w:t>68/1999</w:t>
      </w:r>
      <w:r>
        <w:rPr>
          <w:spacing w:val="14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aver</w:t>
      </w:r>
      <w:r>
        <w:rPr>
          <w:spacing w:val="15"/>
          <w:sz w:val="20"/>
        </w:rPr>
        <w:t xml:space="preserve"> </w:t>
      </w:r>
      <w:r>
        <w:rPr>
          <w:sz w:val="20"/>
        </w:rPr>
        <w:t>adempiuto</w:t>
      </w:r>
      <w:r>
        <w:rPr>
          <w:spacing w:val="-53"/>
          <w:sz w:val="20"/>
        </w:rPr>
        <w:t xml:space="preserve"> </w:t>
      </w:r>
      <w:r>
        <w:rPr>
          <w:sz w:val="20"/>
        </w:rPr>
        <w:t>agli</w:t>
      </w:r>
      <w:r>
        <w:rPr>
          <w:spacing w:val="9"/>
          <w:sz w:val="20"/>
        </w:rPr>
        <w:t xml:space="preserve"> </w:t>
      </w:r>
      <w:r>
        <w:rPr>
          <w:sz w:val="20"/>
        </w:rPr>
        <w:t>obblighi</w:t>
      </w:r>
      <w:r>
        <w:rPr>
          <w:spacing w:val="12"/>
          <w:sz w:val="20"/>
        </w:rPr>
        <w:t xml:space="preserve"> </w:t>
      </w:r>
      <w:r>
        <w:rPr>
          <w:sz w:val="20"/>
        </w:rPr>
        <w:t>assicurativi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contributivi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applicare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2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1"/>
          <w:sz w:val="20"/>
        </w:rPr>
        <w:t xml:space="preserve"> </w:t>
      </w:r>
      <w:r>
        <w:rPr>
          <w:sz w:val="20"/>
        </w:rPr>
        <w:t>contratto</w:t>
      </w:r>
      <w:r>
        <w:rPr>
          <w:spacing w:val="11"/>
          <w:sz w:val="20"/>
        </w:rPr>
        <w:t xml:space="preserve"> </w:t>
      </w:r>
      <w:r>
        <w:rPr>
          <w:sz w:val="20"/>
        </w:rPr>
        <w:t>collettivo</w:t>
      </w:r>
      <w:r>
        <w:rPr>
          <w:spacing w:val="11"/>
          <w:sz w:val="20"/>
        </w:rPr>
        <w:t xml:space="preserve"> </w:t>
      </w:r>
      <w:r>
        <w:rPr>
          <w:sz w:val="20"/>
        </w:rPr>
        <w:t>nazionale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lavoro</w:t>
      </w:r>
      <w:r>
        <w:rPr>
          <w:spacing w:val="-5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dipendenti,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rispettare, gli</w:t>
      </w:r>
      <w:r>
        <w:rPr>
          <w:spacing w:val="-2"/>
          <w:sz w:val="20"/>
        </w:rPr>
        <w:t xml:space="preserve"> </w:t>
      </w:r>
      <w:r>
        <w:rPr>
          <w:sz w:val="20"/>
        </w:rPr>
        <w:t>obblighi</w:t>
      </w:r>
      <w:r>
        <w:rPr>
          <w:spacing w:val="-2"/>
          <w:sz w:val="20"/>
        </w:rPr>
        <w:t xml:space="preserve"> </w:t>
      </w:r>
      <w:r>
        <w:rPr>
          <w:sz w:val="20"/>
        </w:rPr>
        <w:t>sindacali</w:t>
      </w:r>
      <w:r>
        <w:rPr>
          <w:spacing w:val="1"/>
          <w:sz w:val="20"/>
        </w:rPr>
        <w:t xml:space="preserve"> </w:t>
      </w:r>
      <w:r>
        <w:rPr>
          <w:sz w:val="20"/>
        </w:rPr>
        <w:t>integrativi;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spacing w:line="237" w:lineRule="auto"/>
        <w:ind w:right="1140"/>
        <w:rPr>
          <w:sz w:val="20"/>
        </w:rPr>
      </w:pPr>
      <w:r>
        <w:rPr>
          <w:sz w:val="20"/>
        </w:rPr>
        <w:t>Di osservare tutte le norme in materia di sicurezza dei lavoratori, in particolare di rispettare tutti gli obblighi in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materia di sicurezza e condizioni nei luoghi di lavoro, come dettate dal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81/2008 e tutti gli adempimenti</w:t>
      </w:r>
      <w:r>
        <w:rPr>
          <w:spacing w:val="-5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 di</w:t>
      </w:r>
      <w:r>
        <w:rPr>
          <w:spacing w:val="-1"/>
          <w:sz w:val="20"/>
        </w:rPr>
        <w:t xml:space="preserve"> </w:t>
      </w:r>
      <w:r>
        <w:rPr>
          <w:sz w:val="20"/>
        </w:rPr>
        <w:t>lavoratori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 e/o dei</w:t>
      </w:r>
      <w:r>
        <w:rPr>
          <w:spacing w:val="1"/>
          <w:sz w:val="20"/>
        </w:rPr>
        <w:t xml:space="preserve"> </w:t>
      </w:r>
      <w:r>
        <w:rPr>
          <w:sz w:val="20"/>
        </w:rPr>
        <w:t>soci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rispetto delle</w:t>
      </w:r>
      <w:r>
        <w:rPr>
          <w:spacing w:val="-1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vigenti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5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sussistono</w:t>
      </w:r>
      <w:r>
        <w:rPr>
          <w:spacing w:val="1"/>
          <w:sz w:val="20"/>
        </w:rPr>
        <w:t xml:space="preserve"> </w:t>
      </w:r>
      <w:r>
        <w:rPr>
          <w:sz w:val="20"/>
        </w:rPr>
        <w:t>rapporti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dell'art.</w:t>
      </w:r>
      <w:r>
        <w:rPr>
          <w:spacing w:val="1"/>
          <w:sz w:val="20"/>
        </w:rPr>
        <w:t xml:space="preserve"> </w:t>
      </w:r>
      <w:r>
        <w:rPr>
          <w:sz w:val="20"/>
        </w:rPr>
        <w:t>2359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CC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concorrenti alla gara di cui trattasi e di non partecipare alla gara in più di una associazione temporanea o</w:t>
      </w:r>
      <w:r>
        <w:rPr>
          <w:spacing w:val="1"/>
          <w:sz w:val="20"/>
        </w:rPr>
        <w:t xml:space="preserve"> </w:t>
      </w:r>
      <w:r>
        <w:rPr>
          <w:sz w:val="20"/>
        </w:rPr>
        <w:t>consorzio ovvero di non partecipare alla gara anche in forma individuale qualora abbia partecipato alla gara</w:t>
      </w:r>
      <w:r>
        <w:rPr>
          <w:spacing w:val="1"/>
          <w:sz w:val="20"/>
        </w:rPr>
        <w:t xml:space="preserve"> </w:t>
      </w:r>
      <w:r>
        <w:rPr>
          <w:sz w:val="20"/>
        </w:rPr>
        <w:t>medesima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associazione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consorzio;</w:t>
      </w:r>
      <w:r>
        <w:rPr>
          <w:spacing w:val="6"/>
          <w:sz w:val="20"/>
        </w:rPr>
        <w:t xml:space="preserve"> </w:t>
      </w:r>
      <w:r>
        <w:rPr>
          <w:sz w:val="20"/>
        </w:rPr>
        <w:t>·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trovarsi,</w:t>
      </w:r>
      <w:r>
        <w:rPr>
          <w:spacing w:val="6"/>
          <w:sz w:val="20"/>
        </w:rPr>
        <w:t xml:space="preserve"> </w:t>
      </w:r>
      <w:r>
        <w:rPr>
          <w:sz w:val="20"/>
        </w:rPr>
        <w:t>comunque,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nessuna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7"/>
          <w:sz w:val="20"/>
        </w:rPr>
        <w:t xml:space="preserve"> </w:t>
      </w:r>
      <w:r>
        <w:rPr>
          <w:sz w:val="20"/>
        </w:rPr>
        <w:t>situazioni</w:t>
      </w:r>
      <w:r>
        <w:rPr>
          <w:spacing w:val="8"/>
          <w:sz w:val="20"/>
        </w:rPr>
        <w:t xml:space="preserve"> </w:t>
      </w:r>
      <w:r>
        <w:rPr>
          <w:sz w:val="20"/>
        </w:rPr>
        <w:t>previste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</w:p>
    <w:p w:rsidR="000118A4" w:rsidRDefault="00CA2CE8">
      <w:pPr>
        <w:pStyle w:val="Corpotesto"/>
        <w:ind w:right="1144"/>
        <w:jc w:val="both"/>
      </w:pPr>
      <w:r>
        <w:t xml:space="preserve">T.U. </w:t>
      </w:r>
      <w:proofErr w:type="spellStart"/>
      <w:r>
        <w:t>D.Lgs.</w:t>
      </w:r>
      <w:proofErr w:type="spellEnd"/>
      <w:r>
        <w:t xml:space="preserve"> 358/92 (in particolare art.11) e sue successive modifiche che possono causare esclusione dalle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appalto;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44"/>
        <w:rPr>
          <w:sz w:val="20"/>
        </w:rPr>
      </w:pPr>
      <w:r>
        <w:rPr>
          <w:sz w:val="20"/>
        </w:rPr>
        <w:t>Di non essere in stato di fallimento, di liquidazione</w:t>
      </w:r>
      <w:r>
        <w:rPr>
          <w:spacing w:val="1"/>
          <w:sz w:val="20"/>
        </w:rPr>
        <w:t xml:space="preserve"> </w:t>
      </w:r>
      <w:r>
        <w:rPr>
          <w:sz w:val="20"/>
        </w:rPr>
        <w:t>ovvero di non avere in corso procedimenti per 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40"/>
        <w:rPr>
          <w:sz w:val="20"/>
        </w:rPr>
      </w:pPr>
      <w:r>
        <w:rPr>
          <w:sz w:val="20"/>
        </w:rPr>
        <w:t>Di essere in regola con gli obblighi contributi, previdenziali ed assistenziali (regolarità DURC) e regolarità</w:t>
      </w:r>
      <w:r>
        <w:rPr>
          <w:spacing w:val="1"/>
          <w:sz w:val="20"/>
        </w:rPr>
        <w:t xml:space="preserve"> </w:t>
      </w:r>
      <w:r>
        <w:rPr>
          <w:sz w:val="20"/>
        </w:rPr>
        <w:t>Equitalia;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spacing w:line="237" w:lineRule="auto"/>
        <w:ind w:right="1129"/>
        <w:rPr>
          <w:sz w:val="20"/>
        </w:rPr>
      </w:pPr>
      <w:r>
        <w:rPr>
          <w:sz w:val="20"/>
        </w:rPr>
        <w:t>Di osservare tutte le norme in materia di sicurezza dei lavoratori, in particolare di rispettare tutti gli obblighi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materia di sicurezza e condizioni nei luoghi di lavoro, come dettate dal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81/2008 e tutti gli adempimenti</w:t>
      </w:r>
      <w:r>
        <w:rPr>
          <w:spacing w:val="-5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legge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 di</w:t>
      </w:r>
      <w:r>
        <w:rPr>
          <w:spacing w:val="-1"/>
          <w:sz w:val="20"/>
        </w:rPr>
        <w:t xml:space="preserve"> </w:t>
      </w:r>
      <w:r>
        <w:rPr>
          <w:sz w:val="20"/>
        </w:rPr>
        <w:t>lavoratori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dei soci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1"/>
          <w:sz w:val="20"/>
        </w:rPr>
        <w:t xml:space="preserve"> </w:t>
      </w:r>
      <w:r>
        <w:rPr>
          <w:sz w:val="20"/>
        </w:rPr>
        <w:t>vigenti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ind w:right="1139"/>
        <w:rPr>
          <w:sz w:val="20"/>
        </w:rPr>
      </w:pPr>
      <w:r>
        <w:rPr>
          <w:sz w:val="20"/>
        </w:rPr>
        <w:t>Di non essere a conoscenza che nei confronti della ditta/consorzi/società di cui il sottoscritto è il legale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sussista</w:t>
      </w:r>
      <w:r>
        <w:rPr>
          <w:spacing w:val="1"/>
          <w:sz w:val="20"/>
        </w:rPr>
        <w:t xml:space="preserve"> </w:t>
      </w:r>
      <w:r>
        <w:rPr>
          <w:sz w:val="20"/>
        </w:rPr>
        <w:t>alcun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interdittivo</w:t>
      </w:r>
      <w:r>
        <w:rPr>
          <w:spacing w:val="1"/>
          <w:sz w:val="20"/>
        </w:rPr>
        <w:t xml:space="preserve"> </w:t>
      </w:r>
      <w:r>
        <w:rPr>
          <w:sz w:val="20"/>
        </w:rPr>
        <w:t>disposto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31/05/1965 n° 575 come </w:t>
      </w:r>
      <w:proofErr w:type="spellStart"/>
      <w:r>
        <w:rPr>
          <w:sz w:val="20"/>
        </w:rPr>
        <w:t>succ</w:t>
      </w:r>
      <w:proofErr w:type="spellEnd"/>
      <w:r>
        <w:rPr>
          <w:sz w:val="20"/>
        </w:rPr>
        <w:t>. integrata e modificata e che conseguentemente non sussistono cause di</w:t>
      </w:r>
      <w:r>
        <w:rPr>
          <w:spacing w:val="1"/>
          <w:sz w:val="20"/>
        </w:rPr>
        <w:t xml:space="preserve"> </w:t>
      </w:r>
      <w:r>
        <w:rPr>
          <w:sz w:val="20"/>
        </w:rPr>
        <w:t>divieto, decadenza o</w:t>
      </w:r>
      <w:r>
        <w:rPr>
          <w:spacing w:val="-2"/>
          <w:sz w:val="20"/>
        </w:rPr>
        <w:t xml:space="preserve"> </w:t>
      </w:r>
      <w:r>
        <w:rPr>
          <w:sz w:val="20"/>
        </w:rPr>
        <w:t>sospensione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alla Legge</w:t>
      </w:r>
      <w:r>
        <w:rPr>
          <w:spacing w:val="1"/>
          <w:sz w:val="20"/>
        </w:rPr>
        <w:t xml:space="preserve"> </w:t>
      </w:r>
      <w:r>
        <w:rPr>
          <w:sz w:val="20"/>
        </w:rPr>
        <w:t>575/1965</w:t>
      </w:r>
      <w:r>
        <w:rPr>
          <w:spacing w:val="-2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succ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integrata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modificata;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spacing w:line="243" w:lineRule="exact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propria</w:t>
      </w:r>
      <w:r>
        <w:rPr>
          <w:spacing w:val="-1"/>
          <w:sz w:val="20"/>
        </w:rPr>
        <w:t xml:space="preserve"> </w:t>
      </w:r>
      <w:r>
        <w:rPr>
          <w:sz w:val="20"/>
        </w:rPr>
        <w:t>offerta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improntata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serietà,</w:t>
      </w:r>
      <w:r>
        <w:rPr>
          <w:spacing w:val="-2"/>
          <w:sz w:val="20"/>
        </w:rPr>
        <w:t xml:space="preserve"> </w:t>
      </w:r>
      <w:r>
        <w:rPr>
          <w:sz w:val="20"/>
        </w:rPr>
        <w:t>integrità,</w:t>
      </w:r>
      <w:r>
        <w:rPr>
          <w:spacing w:val="-1"/>
          <w:sz w:val="20"/>
        </w:rPr>
        <w:t xml:space="preserve"> </w:t>
      </w:r>
      <w:r>
        <w:rPr>
          <w:sz w:val="20"/>
        </w:rPr>
        <w:t>indipendenza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segretezza;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spacing w:line="244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impegnarsi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conformare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principi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lealtà,</w:t>
      </w:r>
      <w:r>
        <w:rPr>
          <w:spacing w:val="-2"/>
          <w:sz w:val="20"/>
        </w:rPr>
        <w:t xml:space="preserve"> </w:t>
      </w:r>
      <w:r>
        <w:rPr>
          <w:sz w:val="20"/>
        </w:rPr>
        <w:t>trasparenza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correttezza;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spacing w:before="2" w:line="235" w:lineRule="auto"/>
        <w:ind w:right="1145"/>
        <w:rPr>
          <w:sz w:val="20"/>
        </w:rPr>
      </w:pPr>
      <w:r>
        <w:rPr>
          <w:sz w:val="20"/>
        </w:rPr>
        <w:t>Che non si è accordato e non si accorderà con altri partecipanti alla gara per limitare od eludere in alcun</w:t>
      </w:r>
      <w:r>
        <w:rPr>
          <w:spacing w:val="1"/>
          <w:sz w:val="20"/>
        </w:rPr>
        <w:t xml:space="preserve"> </w:t>
      </w:r>
      <w:r>
        <w:rPr>
          <w:sz w:val="20"/>
        </w:rPr>
        <w:t>modo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concorrenza;</w:t>
      </w:r>
    </w:p>
    <w:p w:rsidR="000118A4" w:rsidRDefault="00CA2CE8">
      <w:pPr>
        <w:pStyle w:val="Paragrafoelenco"/>
        <w:numPr>
          <w:ilvl w:val="0"/>
          <w:numId w:val="1"/>
        </w:numPr>
        <w:tabs>
          <w:tab w:val="left" w:pos="1113"/>
        </w:tabs>
        <w:spacing w:before="7" w:line="235" w:lineRule="auto"/>
        <w:ind w:right="1142"/>
        <w:rPr>
          <w:sz w:val="20"/>
        </w:rPr>
      </w:pPr>
      <w:r>
        <w:rPr>
          <w:sz w:val="20"/>
        </w:rPr>
        <w:t>Che i beni di cui alla fornitura sono conformi alla normativa italiana ed europea sulla sicurezza sui luoghi di</w:t>
      </w:r>
      <w:r>
        <w:rPr>
          <w:spacing w:val="1"/>
          <w:sz w:val="20"/>
        </w:rPr>
        <w:t xml:space="preserve"> </w:t>
      </w:r>
      <w:r>
        <w:rPr>
          <w:sz w:val="20"/>
        </w:rPr>
        <w:t>lavoro</w:t>
      </w:r>
      <w:r w:rsidR="00A3676C">
        <w:rPr>
          <w:sz w:val="20"/>
        </w:rPr>
        <w:t>;</w:t>
      </w:r>
    </w:p>
    <w:p w:rsidR="000118A4" w:rsidRDefault="00CA2CE8">
      <w:pPr>
        <w:pStyle w:val="Corpotesto"/>
        <w:spacing w:before="2"/>
        <w:ind w:right="1142"/>
        <w:jc w:val="both"/>
      </w:pPr>
      <w:r>
        <w:t>Di esprimere il proprio consenso al trattamento dei propri dati personali ai sensi del D. Lgs 196/03, compresi</w:t>
      </w:r>
      <w:r>
        <w:rPr>
          <w:spacing w:val="1"/>
        </w:rPr>
        <w:t xml:space="preserve"> </w:t>
      </w:r>
      <w:r>
        <w:t>quelli definiti all’art 4, comma1 lettera d dello stesso decreto come “dati sensibili”, nei limiti, per le finalità 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connessi</w:t>
      </w:r>
      <w:r w:rsidR="00A3676C">
        <w:t>.</w:t>
      </w:r>
    </w:p>
    <w:p w:rsidR="000118A4" w:rsidRDefault="000118A4">
      <w:pPr>
        <w:pStyle w:val="Corpotesto"/>
        <w:spacing w:before="11"/>
        <w:ind w:left="0"/>
        <w:rPr>
          <w:sz w:val="19"/>
        </w:rPr>
      </w:pPr>
    </w:p>
    <w:p w:rsidR="000118A4" w:rsidRDefault="003C59DE">
      <w:pPr>
        <w:pStyle w:val="Corpotesto"/>
        <w:ind w:left="5361"/>
      </w:pPr>
      <w:r>
        <w:tab/>
      </w:r>
      <w:r>
        <w:tab/>
      </w:r>
      <w:r w:rsidR="00CA2CE8">
        <w:t>FIRMA</w:t>
      </w:r>
      <w:r w:rsidR="00CA2CE8">
        <w:rPr>
          <w:spacing w:val="-2"/>
        </w:rPr>
        <w:t xml:space="preserve"> </w:t>
      </w:r>
      <w:r w:rsidR="00CA2CE8">
        <w:t>DIGITALE</w:t>
      </w:r>
      <w:r w:rsidR="00CA2CE8">
        <w:rPr>
          <w:spacing w:val="-3"/>
        </w:rPr>
        <w:t xml:space="preserve"> </w:t>
      </w:r>
      <w:r w:rsidR="00CA2CE8">
        <w:t>O</w:t>
      </w:r>
      <w:r w:rsidR="00CA2CE8">
        <w:rPr>
          <w:spacing w:val="-1"/>
        </w:rPr>
        <w:t xml:space="preserve"> </w:t>
      </w:r>
      <w:r w:rsidR="00CA2CE8">
        <w:t>FIRMA</w:t>
      </w:r>
      <w:r w:rsidR="00CA2CE8">
        <w:rPr>
          <w:spacing w:val="-2"/>
        </w:rPr>
        <w:t xml:space="preserve"> </w:t>
      </w:r>
      <w:r w:rsidR="00CA2CE8">
        <w:t>AUTOGRAFA</w:t>
      </w:r>
    </w:p>
    <w:p w:rsidR="000118A4" w:rsidRDefault="000118A4">
      <w:pPr>
        <w:pStyle w:val="Corpotesto"/>
        <w:ind w:left="0"/>
      </w:pPr>
    </w:p>
    <w:p w:rsidR="000118A4" w:rsidRDefault="00CA2CE8">
      <w:pPr>
        <w:pStyle w:val="Titolo1"/>
        <w:ind w:left="1112"/>
        <w:jc w:val="both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valido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d’identità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autografa</w:t>
      </w:r>
    </w:p>
    <w:sectPr w:rsidR="000118A4">
      <w:pgSz w:w="11910" w:h="16840"/>
      <w:pgMar w:top="780" w:right="0" w:bottom="280" w:left="20" w:header="2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11" w:rsidRDefault="004D3811">
      <w:r>
        <w:separator/>
      </w:r>
    </w:p>
  </w:endnote>
  <w:endnote w:type="continuationSeparator" w:id="0">
    <w:p w:rsidR="004D3811" w:rsidRDefault="004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11" w:rsidRDefault="004D3811">
      <w:r>
        <w:separator/>
      </w:r>
    </w:p>
  </w:footnote>
  <w:footnote w:type="continuationSeparator" w:id="0">
    <w:p w:rsidR="004D3811" w:rsidRDefault="004D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11" w:rsidRDefault="004D3811">
    <w:pPr>
      <w:pStyle w:val="Corpotes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02EE"/>
    <w:multiLevelType w:val="hybridMultilevel"/>
    <w:tmpl w:val="3C284912"/>
    <w:lvl w:ilvl="0" w:tplc="B6209DCE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D3861F4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2" w:tplc="637AAC92">
      <w:numFmt w:val="bullet"/>
      <w:lvlText w:val="•"/>
      <w:lvlJc w:val="left"/>
      <w:pPr>
        <w:ind w:left="3273" w:hanging="360"/>
      </w:pPr>
      <w:rPr>
        <w:rFonts w:hint="default"/>
        <w:lang w:val="it-IT" w:eastAsia="en-US" w:bidi="ar-SA"/>
      </w:rPr>
    </w:lvl>
    <w:lvl w:ilvl="3" w:tplc="CEA4E0C2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193C7BBA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5" w:tplc="0734B576">
      <w:numFmt w:val="bullet"/>
      <w:lvlText w:val="•"/>
      <w:lvlJc w:val="left"/>
      <w:pPr>
        <w:ind w:left="6503" w:hanging="360"/>
      </w:pPr>
      <w:rPr>
        <w:rFonts w:hint="default"/>
        <w:lang w:val="it-IT" w:eastAsia="en-US" w:bidi="ar-SA"/>
      </w:rPr>
    </w:lvl>
    <w:lvl w:ilvl="6" w:tplc="176ABE9C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7" w:tplc="DFB60976">
      <w:numFmt w:val="bullet"/>
      <w:lvlText w:val="•"/>
      <w:lvlJc w:val="left"/>
      <w:pPr>
        <w:ind w:left="8656" w:hanging="360"/>
      </w:pPr>
      <w:rPr>
        <w:rFonts w:hint="default"/>
        <w:lang w:val="it-IT" w:eastAsia="en-US" w:bidi="ar-SA"/>
      </w:rPr>
    </w:lvl>
    <w:lvl w:ilvl="8" w:tplc="2DD00A6A">
      <w:numFmt w:val="bullet"/>
      <w:lvlText w:val="•"/>
      <w:lvlJc w:val="left"/>
      <w:pPr>
        <w:ind w:left="9733" w:hanging="360"/>
      </w:pPr>
      <w:rPr>
        <w:rFonts w:hint="default"/>
        <w:lang w:val="it-IT" w:eastAsia="en-US" w:bidi="ar-SA"/>
      </w:rPr>
    </w:lvl>
  </w:abstractNum>
  <w:abstractNum w:abstractNumId="1">
    <w:nsid w:val="62412E4E"/>
    <w:multiLevelType w:val="hybridMultilevel"/>
    <w:tmpl w:val="69D6A076"/>
    <w:lvl w:ilvl="0" w:tplc="5B007714">
      <w:numFmt w:val="bullet"/>
      <w:lvlText w:val="-"/>
      <w:lvlJc w:val="left"/>
      <w:pPr>
        <w:ind w:left="1112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CB8B22A">
      <w:numFmt w:val="bullet"/>
      <w:lvlText w:val="•"/>
      <w:lvlJc w:val="left"/>
      <w:pPr>
        <w:ind w:left="2196" w:hanging="203"/>
      </w:pPr>
      <w:rPr>
        <w:rFonts w:hint="default"/>
        <w:lang w:val="it-IT" w:eastAsia="en-US" w:bidi="ar-SA"/>
      </w:rPr>
    </w:lvl>
    <w:lvl w:ilvl="2" w:tplc="8C0AC4A4">
      <w:numFmt w:val="bullet"/>
      <w:lvlText w:val="•"/>
      <w:lvlJc w:val="left"/>
      <w:pPr>
        <w:ind w:left="3273" w:hanging="203"/>
      </w:pPr>
      <w:rPr>
        <w:rFonts w:hint="default"/>
        <w:lang w:val="it-IT" w:eastAsia="en-US" w:bidi="ar-SA"/>
      </w:rPr>
    </w:lvl>
    <w:lvl w:ilvl="3" w:tplc="72B6479E">
      <w:numFmt w:val="bullet"/>
      <w:lvlText w:val="•"/>
      <w:lvlJc w:val="left"/>
      <w:pPr>
        <w:ind w:left="4349" w:hanging="203"/>
      </w:pPr>
      <w:rPr>
        <w:rFonts w:hint="default"/>
        <w:lang w:val="it-IT" w:eastAsia="en-US" w:bidi="ar-SA"/>
      </w:rPr>
    </w:lvl>
    <w:lvl w:ilvl="4" w:tplc="FC20016A">
      <w:numFmt w:val="bullet"/>
      <w:lvlText w:val="•"/>
      <w:lvlJc w:val="left"/>
      <w:pPr>
        <w:ind w:left="5426" w:hanging="203"/>
      </w:pPr>
      <w:rPr>
        <w:rFonts w:hint="default"/>
        <w:lang w:val="it-IT" w:eastAsia="en-US" w:bidi="ar-SA"/>
      </w:rPr>
    </w:lvl>
    <w:lvl w:ilvl="5" w:tplc="8A649FBC">
      <w:numFmt w:val="bullet"/>
      <w:lvlText w:val="•"/>
      <w:lvlJc w:val="left"/>
      <w:pPr>
        <w:ind w:left="6503" w:hanging="203"/>
      </w:pPr>
      <w:rPr>
        <w:rFonts w:hint="default"/>
        <w:lang w:val="it-IT" w:eastAsia="en-US" w:bidi="ar-SA"/>
      </w:rPr>
    </w:lvl>
    <w:lvl w:ilvl="6" w:tplc="86EC7910">
      <w:numFmt w:val="bullet"/>
      <w:lvlText w:val="•"/>
      <w:lvlJc w:val="left"/>
      <w:pPr>
        <w:ind w:left="7579" w:hanging="203"/>
      </w:pPr>
      <w:rPr>
        <w:rFonts w:hint="default"/>
        <w:lang w:val="it-IT" w:eastAsia="en-US" w:bidi="ar-SA"/>
      </w:rPr>
    </w:lvl>
    <w:lvl w:ilvl="7" w:tplc="D5A48B06">
      <w:numFmt w:val="bullet"/>
      <w:lvlText w:val="•"/>
      <w:lvlJc w:val="left"/>
      <w:pPr>
        <w:ind w:left="8656" w:hanging="203"/>
      </w:pPr>
      <w:rPr>
        <w:rFonts w:hint="default"/>
        <w:lang w:val="it-IT" w:eastAsia="en-US" w:bidi="ar-SA"/>
      </w:rPr>
    </w:lvl>
    <w:lvl w:ilvl="8" w:tplc="D40688CC">
      <w:numFmt w:val="bullet"/>
      <w:lvlText w:val="•"/>
      <w:lvlJc w:val="left"/>
      <w:pPr>
        <w:ind w:left="9733" w:hanging="20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4"/>
    <w:rsid w:val="000118A4"/>
    <w:rsid w:val="00204782"/>
    <w:rsid w:val="002779F7"/>
    <w:rsid w:val="003C59DE"/>
    <w:rsid w:val="003E67D2"/>
    <w:rsid w:val="004D3811"/>
    <w:rsid w:val="004D74E4"/>
    <w:rsid w:val="005F2946"/>
    <w:rsid w:val="0094126A"/>
    <w:rsid w:val="00A3676C"/>
    <w:rsid w:val="00C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12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3123" w:right="314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59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9D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5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9DE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811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12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2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ind w:left="3123" w:right="314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59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9D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59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9DE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811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cangioletti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ic8bm00d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RINO\AppData\Local\Temp\Rar$DIa16180.26940\naic8bm00d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mattea</dc:creator>
  <cp:lastModifiedBy>Utente Windows</cp:lastModifiedBy>
  <cp:revision>11</cp:revision>
  <dcterms:created xsi:type="dcterms:W3CDTF">2022-01-07T14:32:00Z</dcterms:created>
  <dcterms:modified xsi:type="dcterms:W3CDTF">2022-01-20T09:11:00Z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