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ascii="Times New Roman" w:eastAsia="Times New Roman" w:hAnsi="Times New Roman"/>
          <w:sz w:val="20"/>
          <w:szCs w:val="20"/>
          <w:lang w:val="en-US"/>
        </w:rPr>
      </w:pPr>
      <w:r w:rsidRPr="001248A8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8A8" w:rsidRPr="001248A8" w:rsidRDefault="001248A8" w:rsidP="001248A8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</w:p>
    <w:p w:rsidR="001248A8" w:rsidRPr="001248A8" w:rsidRDefault="001248A8" w:rsidP="001248A8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1248A8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1248A8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1248A8" w:rsidRPr="001248A8" w:rsidRDefault="001248A8" w:rsidP="001248A8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1248A8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1248A8">
        <w:rPr>
          <w:rFonts w:ascii="Open Sans" w:eastAsia="Times New Roman" w:hAnsi="Open Sans" w:cs="Open Sans"/>
          <w:sz w:val="16"/>
        </w:rPr>
        <w:t>Tel. 081.883.4623 - Fax 081.883.2671</w:t>
      </w:r>
    </w:p>
    <w:p w:rsidR="001248A8" w:rsidRPr="001248A8" w:rsidRDefault="001248A8" w:rsidP="001248A8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7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8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1248A8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r w:rsidRPr="001248A8">
        <w:rPr>
          <w:rFonts w:ascii="Open Sans" w:eastAsia="Times New Roman" w:hAnsi="Open Sans" w:cs="Open Sans"/>
          <w:sz w:val="18"/>
          <w:lang w:val="en-GB" w:eastAsia="it-IT" w:bidi="it-IT"/>
        </w:rPr>
        <w:t xml:space="preserve">Sito web: </w:t>
      </w:r>
      <w:hyperlink r:id="rId9" w:history="1">
        <w:r w:rsidRPr="001248A8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1248A8" w:rsidRPr="001248A8" w:rsidRDefault="001248A8" w:rsidP="001248A8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1248A8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Mecc. </w:t>
      </w:r>
      <w:r w:rsidRPr="001248A8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1248A8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1248A8" w:rsidRPr="00E75C7E" w:rsidRDefault="001248A8" w:rsidP="001248A8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  <w:lang w:val="en-US"/>
        </w:rPr>
      </w:pP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Progetto: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“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Imparo giocando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”</w:t>
      </w: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Asse I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–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Istruzione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–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Fondo Sociale Europeo (FSE)</w:t>
      </w: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Avviso n.4396 del 19/03/2018 per la realizzazione di progetti di potenziamento delle competenze di base </w:t>
      </w: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>in chiave innovativa, a supporto dell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’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offerta formativa</w:t>
      </w: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>Codice progetto: 10.2.1A-FSEPON-CA-2019-343</w:t>
      </w:r>
    </w:p>
    <w:p w:rsidR="00F117D1" w:rsidRDefault="00F117D1" w:rsidP="00F117D1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       CUP J58H18000570007</w:t>
      </w:r>
    </w:p>
    <w:p w:rsidR="001248A8" w:rsidRPr="00E75C7E" w:rsidRDefault="001248A8" w:rsidP="001248A8">
      <w:pPr>
        <w:suppressAutoHyphens/>
        <w:spacing w:line="254" w:lineRule="auto"/>
        <w:rPr>
          <w:rFonts w:ascii="Calibri" w:eastAsia="SimSun" w:hAnsi="Calibri" w:cs="Calibri"/>
          <w:lang w:eastAsia="ar-SA"/>
        </w:rPr>
      </w:pPr>
    </w:p>
    <w:p w:rsidR="001248A8" w:rsidRPr="001248A8" w:rsidRDefault="001248A8" w:rsidP="001248A8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E75C7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532BF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5</w:t>
      </w:r>
      <w:r w:rsidR="00E75C7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="00E75C7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="00E75C7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1248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1248A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1248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  <w:r w:rsidR="00E75C7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532BF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esperto lingue</w:t>
      </w:r>
    </w:p>
    <w:p w:rsidR="00A66FF7" w:rsidRDefault="00A66FF7" w:rsidP="00A66FF7">
      <w:pPr>
        <w:spacing w:before="1" w:after="0" w:line="240" w:lineRule="auto"/>
        <w:ind w:left="105" w:right="102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Progetto: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“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Imparo giocando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”</w:t>
      </w:r>
    </w:p>
    <w:p w:rsidR="00A66FF7" w:rsidRDefault="001248A8" w:rsidP="00A66FF7">
      <w:pPr>
        <w:suppressAutoHyphens/>
        <w:spacing w:line="254" w:lineRule="auto"/>
        <w:rPr>
          <w:rFonts w:eastAsia="Times New Roman" w:hAnsi="Times New Roman" w:cs="Times New Roman"/>
          <w:b/>
          <w:sz w:val="20"/>
          <w:szCs w:val="20"/>
          <w:lang w:eastAsia="it-IT"/>
        </w:rPr>
      </w:pPr>
      <w:r w:rsidRPr="001248A8">
        <w:rPr>
          <w:rFonts w:ascii="Calibri" w:eastAsia="Times New Roman" w:hAnsi="Times New Roman" w:cs="Times New Roman"/>
          <w:b/>
          <w:sz w:val="18"/>
          <w:szCs w:val="18"/>
        </w:rPr>
        <w:t xml:space="preserve">Codice progetto: </w:t>
      </w:r>
      <w:r w:rsidR="00A66FF7">
        <w:rPr>
          <w:rFonts w:eastAsia="Times New Roman" w:hAnsi="Times New Roman" w:cs="Times New Roman"/>
          <w:b/>
          <w:sz w:val="20"/>
          <w:szCs w:val="20"/>
          <w:lang w:eastAsia="it-IT"/>
        </w:rPr>
        <w:t>10.2.1A-FSEPON-CA-2019-343</w:t>
      </w:r>
    </w:p>
    <w:p w:rsidR="001248A8" w:rsidRPr="001248A8" w:rsidRDefault="001248A8" w:rsidP="00A66FF7">
      <w:pPr>
        <w:suppressAutoHyphens/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1248A8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1248A8" w:rsidRPr="001248A8" w:rsidRDefault="001248A8" w:rsidP="001248A8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248A8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="00E75C7E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E75C7E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1248A8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1248A8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="00E75C7E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E75C7E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1248A8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1248A8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1248A8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ESPERTO INTERNO</w:t>
      </w:r>
      <w:r w:rsidR="00E75C7E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</w:t>
      </w:r>
      <w:r w:rsidRPr="001248A8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>MADRELINGUA</w:t>
      </w:r>
    </w:p>
    <w:tbl>
      <w:tblPr>
        <w:tblW w:w="5000" w:type="pct"/>
        <w:tblLook w:val="0000"/>
      </w:tblPr>
      <w:tblGrid>
        <w:gridCol w:w="623"/>
        <w:gridCol w:w="3955"/>
        <w:gridCol w:w="2619"/>
        <w:gridCol w:w="2657"/>
      </w:tblGrid>
      <w:tr w:rsidR="001248A8" w:rsidRPr="001248A8" w:rsidTr="006B3235">
        <w:trPr>
          <w:trHeight w:val="207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Laurea specifica in lingue straniere conseguita in Italia.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Il certificato di laurea deve indicare le lingue studiate e la relativa durata. La specifica lingua straniera deve essere stata oggetto della tesi di laurea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specificare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 con lode  - 6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massimo  - 5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- 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1248A8" w:rsidRPr="001248A8" w:rsidTr="00E75C7E">
        <w:trPr>
          <w:trHeight w:val="1264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1248A8" w:rsidRPr="001248A8" w:rsidRDefault="001248A8" w:rsidP="001248A8">
            <w:pPr>
              <w:widowControl w:val="0"/>
              <w:shd w:val="clear" w:color="auto" w:fill="FFFFFF"/>
              <w:suppressAutoHyphens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3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- max 1 solo titolo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Abilitazione all’insegnamento nella classe di concorso afferente alla tipologia di intervento per i percorsi di tipo disciplinare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1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Possesso di titoli specifici (corsi di perfezionamento/formazione; attestazioni di frequenza) afferenti la tipologia d’intervento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punti per ciascun titolo - Max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56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Dottorati di ricerca, corsi di specializzazione, master relativi alla specifica attività richiesta (rilasciati da Università o Enti autorizzati)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ogni corso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1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di docenza  in progetti PON  con giudizio positivo nel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ogni modulo formativo -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lavorativa extrascolastica attinente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ciascun esperienza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7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Inclusione  nelle  graduatorie di merito di concorsi pubblici relativi all’attività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per ogni concorso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Pubblicazioni attinenti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pubblicazione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MICROSOFT - EIPASS - EUCIP - ecc.)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Metodologie di insegnamento innovative certificate maturate attraverso corsi specifici del P.N.S.D.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248A8" w:rsidRPr="001248A8" w:rsidTr="006B3235">
        <w:trPr>
          <w:trHeight w:val="42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lastRenderedPageBreak/>
              <w:t>14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Progettazione didattica educativa (Contenuti interessanti, metodi innovativi, didattiche sperimentali) </w:t>
            </w:r>
          </w:p>
          <w:p w:rsidR="00892850" w:rsidRPr="00892850" w:rsidRDefault="00892850" w:rsidP="001248A8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892850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>che si allega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10 punti</w:t>
            </w:r>
          </w:p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48A8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  <w:t>Ad insindacabile giudizio della commissione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8A8" w:rsidRPr="001248A8" w:rsidRDefault="001248A8" w:rsidP="001248A8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  <w:r w:rsidRPr="001248A8">
        <w:rPr>
          <w:rFonts w:eastAsia="Times New Roman" w:cstheme="minorHAnsi"/>
          <w:sz w:val="20"/>
          <w:szCs w:val="20"/>
        </w:rPr>
        <w:t>Si allega certificato di laurea.</w:t>
      </w: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1248A8" w:rsidRPr="001248A8" w:rsidRDefault="001248A8" w:rsidP="001248A8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1248A8">
        <w:rPr>
          <w:rFonts w:eastAsia="Times New Roman" w:cstheme="minorHAnsi"/>
          <w:sz w:val="20"/>
          <w:szCs w:val="20"/>
        </w:rPr>
        <w:t>Data</w:t>
      </w:r>
      <w:r w:rsidRPr="001248A8">
        <w:rPr>
          <w:rFonts w:eastAsia="Times New Roman" w:cstheme="minorHAnsi"/>
          <w:sz w:val="20"/>
          <w:szCs w:val="20"/>
        </w:rPr>
        <w:tab/>
        <w:t>Fi</w:t>
      </w:r>
      <w:r w:rsidRPr="001248A8">
        <w:rPr>
          <w:rFonts w:eastAsia="Times New Roman" w:cstheme="minorHAnsi"/>
          <w:spacing w:val="2"/>
          <w:sz w:val="20"/>
          <w:szCs w:val="20"/>
        </w:rPr>
        <w:t>r</w:t>
      </w:r>
      <w:r w:rsidRPr="001248A8">
        <w:rPr>
          <w:rFonts w:eastAsia="Times New Roman" w:cstheme="minorHAnsi"/>
          <w:spacing w:val="-5"/>
          <w:sz w:val="20"/>
          <w:szCs w:val="20"/>
        </w:rPr>
        <w:t>m</w:t>
      </w:r>
      <w:r w:rsidRPr="001248A8">
        <w:rPr>
          <w:rFonts w:eastAsia="Times New Roman" w:cstheme="minorHAnsi"/>
          <w:sz w:val="20"/>
          <w:szCs w:val="20"/>
        </w:rPr>
        <w:t>a</w:t>
      </w:r>
      <w:r w:rsidRPr="001248A8">
        <w:rPr>
          <w:rFonts w:eastAsia="Times New Roman" w:cstheme="minorHAnsi"/>
          <w:sz w:val="20"/>
          <w:szCs w:val="20"/>
        </w:rPr>
        <w:tab/>
      </w:r>
      <w:r w:rsidRPr="001248A8">
        <w:rPr>
          <w:rFonts w:eastAsia="Times New Roman" w:cstheme="minorHAnsi"/>
          <w:sz w:val="20"/>
          <w:szCs w:val="20"/>
          <w:u w:val="single" w:color="000000"/>
        </w:rPr>
        <w:tab/>
      </w:r>
    </w:p>
    <w:p w:rsidR="001248A8" w:rsidRPr="001248A8" w:rsidRDefault="001248A8" w:rsidP="001248A8">
      <w:pPr>
        <w:suppressAutoHyphens/>
        <w:spacing w:line="254" w:lineRule="auto"/>
        <w:rPr>
          <w:rFonts w:ascii="Calibri" w:eastAsia="SimSun" w:hAnsi="Calibri" w:cs="Calibri"/>
          <w:sz w:val="20"/>
          <w:szCs w:val="20"/>
          <w:lang w:val="en-US" w:eastAsia="ar-SA"/>
        </w:rPr>
      </w:pPr>
    </w:p>
    <w:p w:rsidR="001248A8" w:rsidRPr="001248A8" w:rsidRDefault="001248A8" w:rsidP="001248A8"/>
    <w:p w:rsidR="00303163" w:rsidRDefault="00303163"/>
    <w:sectPr w:rsidR="00303163" w:rsidSect="003B04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65" w:rsidRDefault="00716165">
      <w:pPr>
        <w:spacing w:after="0" w:line="240" w:lineRule="auto"/>
      </w:pPr>
      <w:r>
        <w:separator/>
      </w:r>
    </w:p>
  </w:endnote>
  <w:endnote w:type="continuationSeparator" w:id="1">
    <w:p w:rsidR="00716165" w:rsidRDefault="0071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DF5D7C">
        <w:pPr>
          <w:pStyle w:val="Pidipagina"/>
          <w:jc w:val="right"/>
        </w:pPr>
        <w:r>
          <w:fldChar w:fldCharType="begin"/>
        </w:r>
        <w:r w:rsidR="001248A8">
          <w:instrText>PAGE   \* MERGEFORMAT</w:instrText>
        </w:r>
        <w:r>
          <w:fldChar w:fldCharType="separate"/>
        </w:r>
        <w:r w:rsidR="00E75C7E">
          <w:rPr>
            <w:noProof/>
          </w:rPr>
          <w:t>1</w:t>
        </w:r>
        <w:r>
          <w:fldChar w:fldCharType="end"/>
        </w:r>
      </w:p>
    </w:sdtContent>
  </w:sdt>
  <w:p w:rsidR="001D5E12" w:rsidRDefault="00716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65" w:rsidRDefault="00716165">
      <w:pPr>
        <w:spacing w:after="0" w:line="240" w:lineRule="auto"/>
      </w:pPr>
      <w:r>
        <w:separator/>
      </w:r>
    </w:p>
  </w:footnote>
  <w:footnote w:type="continuationSeparator" w:id="1">
    <w:p w:rsidR="00716165" w:rsidRDefault="0071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8A8"/>
    <w:rsid w:val="001248A8"/>
    <w:rsid w:val="0016488A"/>
    <w:rsid w:val="00303163"/>
    <w:rsid w:val="004079EB"/>
    <w:rsid w:val="00532BF9"/>
    <w:rsid w:val="00716165"/>
    <w:rsid w:val="007E0A53"/>
    <w:rsid w:val="00892850"/>
    <w:rsid w:val="00A66FF7"/>
    <w:rsid w:val="00BB2F29"/>
    <w:rsid w:val="00DF5D7C"/>
    <w:rsid w:val="00E75C7E"/>
    <w:rsid w:val="00F1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24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INO\AppData\Local\Temp\Rar$DIa16180.26940\naic8bm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angiolet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6</cp:revision>
  <dcterms:created xsi:type="dcterms:W3CDTF">2021-05-05T11:10:00Z</dcterms:created>
  <dcterms:modified xsi:type="dcterms:W3CDTF">2021-05-10T14:03:00Z</dcterms:modified>
</cp:coreProperties>
</file>